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23D" w:rsidRPr="00EE7F6D" w:rsidRDefault="005C123D" w:rsidP="00AB6FD3">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38"/>
        <w:gridCol w:w="6150"/>
      </w:tblGrid>
      <w:tr w:rsidR="005C123D" w:rsidRPr="00EE7F6D" w:rsidTr="00FD7955">
        <w:tc>
          <w:tcPr>
            <w:tcW w:w="3138" w:type="dxa"/>
          </w:tcPr>
          <w:p w:rsidR="005C123D" w:rsidRPr="00EE7F6D" w:rsidRDefault="005C123D" w:rsidP="00FD7955">
            <w:pPr>
              <w:tabs>
                <w:tab w:val="center" w:pos="4680"/>
              </w:tabs>
              <w:spacing w:line="276" w:lineRule="auto"/>
              <w:jc w:val="center"/>
              <w:rPr>
                <w:b/>
                <w:sz w:val="26"/>
                <w:szCs w:val="26"/>
              </w:rPr>
            </w:pPr>
            <w:r w:rsidRPr="00EE7F6D">
              <w:rPr>
                <w:b/>
                <w:sz w:val="26"/>
                <w:szCs w:val="26"/>
              </w:rPr>
              <w:t>HỘI ĐỒNG NHÂN DÂN</w:t>
            </w:r>
          </w:p>
          <w:p w:rsidR="005C123D" w:rsidRPr="00EE7F6D" w:rsidRDefault="00F0109C" w:rsidP="00FD7955">
            <w:pPr>
              <w:tabs>
                <w:tab w:val="center" w:pos="4680"/>
              </w:tabs>
              <w:spacing w:line="276" w:lineRule="auto"/>
              <w:jc w:val="center"/>
              <w:rPr>
                <w:b/>
                <w:sz w:val="26"/>
                <w:szCs w:val="26"/>
              </w:rPr>
            </w:pPr>
            <w:r>
              <w:rPr>
                <w:noProof/>
                <w:sz w:val="26"/>
                <w:szCs w:val="26"/>
                <w:lang w:eastAsia="ja-JP"/>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212090</wp:posOffset>
                      </wp:positionV>
                      <wp:extent cx="476250" cy="952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62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6.7pt" to="86.2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" strokecolor="#4579b8 [3044]">
                      <o:lock v:ext="edit" shapetype="f"/>
                    </v:line>
                  </w:pict>
                </mc:Fallback>
              </mc:AlternateContent>
            </w:r>
            <w:r w:rsidR="005C123D" w:rsidRPr="00EE7F6D">
              <w:rPr>
                <w:b/>
                <w:sz w:val="26"/>
                <w:szCs w:val="26"/>
              </w:rPr>
              <w:t>XÃ CỔ ĐẠM</w:t>
            </w:r>
          </w:p>
          <w:p w:rsidR="005C123D" w:rsidRPr="00EE7F6D" w:rsidRDefault="005C123D" w:rsidP="00FD7955">
            <w:pPr>
              <w:tabs>
                <w:tab w:val="center" w:pos="4680"/>
              </w:tabs>
              <w:spacing w:line="276" w:lineRule="auto"/>
              <w:jc w:val="center"/>
              <w:rPr>
                <w:sz w:val="26"/>
                <w:szCs w:val="26"/>
              </w:rPr>
            </w:pPr>
          </w:p>
          <w:p w:rsidR="005C123D" w:rsidRPr="00EE7F6D" w:rsidRDefault="00EF7094" w:rsidP="00FD7955">
            <w:pPr>
              <w:tabs>
                <w:tab w:val="center" w:pos="4680"/>
              </w:tabs>
              <w:spacing w:line="276" w:lineRule="auto"/>
              <w:jc w:val="center"/>
            </w:pPr>
            <w:r w:rsidRPr="00EE7F6D">
              <w:rPr>
                <w:sz w:val="26"/>
                <w:szCs w:val="26"/>
              </w:rPr>
              <w:t>Số: 24</w:t>
            </w:r>
            <w:r w:rsidR="005C123D" w:rsidRPr="00EE7F6D">
              <w:rPr>
                <w:sz w:val="26"/>
                <w:szCs w:val="26"/>
              </w:rPr>
              <w:t>/NQ-HĐND</w:t>
            </w:r>
          </w:p>
        </w:tc>
        <w:tc>
          <w:tcPr>
            <w:tcW w:w="6150" w:type="dxa"/>
          </w:tcPr>
          <w:p w:rsidR="005C123D" w:rsidRPr="00EE7F6D" w:rsidRDefault="005C123D" w:rsidP="00FD7955">
            <w:pPr>
              <w:tabs>
                <w:tab w:val="center" w:pos="4680"/>
              </w:tabs>
              <w:spacing w:line="276" w:lineRule="auto"/>
              <w:jc w:val="center"/>
              <w:rPr>
                <w:b/>
                <w:sz w:val="26"/>
                <w:szCs w:val="26"/>
              </w:rPr>
            </w:pPr>
            <w:r w:rsidRPr="00EE7F6D">
              <w:rPr>
                <w:b/>
                <w:sz w:val="26"/>
                <w:szCs w:val="26"/>
              </w:rPr>
              <w:t>CỘNG HÒA XÃ HỘI CHỦ NGHĨA VIỆT NAM</w:t>
            </w:r>
          </w:p>
          <w:p w:rsidR="005C123D" w:rsidRPr="00EE7F6D" w:rsidRDefault="00F0109C" w:rsidP="00FD7955">
            <w:pPr>
              <w:tabs>
                <w:tab w:val="center" w:pos="4680"/>
              </w:tabs>
              <w:spacing w:line="276" w:lineRule="auto"/>
              <w:jc w:val="center"/>
              <w:rPr>
                <w:b/>
              </w:rPr>
            </w:pPr>
            <w:r>
              <w:rPr>
                <w:i/>
                <w:noProof/>
                <w:lang w:eastAsia="ja-JP"/>
              </w:rPr>
              <mc:AlternateContent>
                <mc:Choice Requires="wps">
                  <w:drawing>
                    <wp:anchor distT="0" distB="0" distL="114300" distR="114300" simplePos="0" relativeHeight="251667456" behindDoc="0" locked="0" layoutInCell="1" allowOverlap="1">
                      <wp:simplePos x="0" y="0"/>
                      <wp:positionH relativeFrom="column">
                        <wp:posOffset>741045</wp:posOffset>
                      </wp:positionH>
                      <wp:positionV relativeFrom="paragraph">
                        <wp:posOffset>233045</wp:posOffset>
                      </wp:positionV>
                      <wp:extent cx="22860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5pt,18.35pt" to="238.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" strokecolor="#4579b8 [3044]">
                      <o:lock v:ext="edit" shapetype="f"/>
                    </v:line>
                  </w:pict>
                </mc:Fallback>
              </mc:AlternateContent>
            </w:r>
            <w:r w:rsidR="005C123D" w:rsidRPr="00EE7F6D">
              <w:rPr>
                <w:b/>
              </w:rPr>
              <w:t>Độc lập – Tự do – Hạnh phúc</w:t>
            </w:r>
          </w:p>
          <w:p w:rsidR="005C123D" w:rsidRPr="00EE7F6D" w:rsidRDefault="005C123D" w:rsidP="00FD7955">
            <w:pPr>
              <w:tabs>
                <w:tab w:val="center" w:pos="4680"/>
              </w:tabs>
              <w:spacing w:line="276" w:lineRule="auto"/>
              <w:jc w:val="center"/>
              <w:rPr>
                <w:i/>
              </w:rPr>
            </w:pPr>
          </w:p>
          <w:p w:rsidR="005C123D" w:rsidRPr="00EE7F6D" w:rsidRDefault="009415BD" w:rsidP="00FD7955">
            <w:pPr>
              <w:tabs>
                <w:tab w:val="center" w:pos="4680"/>
              </w:tabs>
              <w:spacing w:line="276" w:lineRule="auto"/>
              <w:jc w:val="center"/>
              <w:rPr>
                <w:i/>
              </w:rPr>
            </w:pPr>
            <w:r w:rsidRPr="00EE7F6D">
              <w:rPr>
                <w:i/>
              </w:rPr>
              <w:t xml:space="preserve">Cổ Đạm, ngày </w:t>
            </w:r>
            <w:r w:rsidR="00295756">
              <w:rPr>
                <w:i/>
              </w:rPr>
              <w:t xml:space="preserve">28 </w:t>
            </w:r>
            <w:r w:rsidRPr="00EE7F6D">
              <w:rPr>
                <w:i/>
              </w:rPr>
              <w:t xml:space="preserve"> tháng 12</w:t>
            </w:r>
            <w:r w:rsidR="005C123D" w:rsidRPr="00EE7F6D">
              <w:rPr>
                <w:i/>
              </w:rPr>
              <w:t xml:space="preserve"> năm 2021</w:t>
            </w:r>
          </w:p>
        </w:tc>
      </w:tr>
    </w:tbl>
    <w:p w:rsidR="005C123D" w:rsidRPr="00EE7F6D" w:rsidRDefault="005C123D" w:rsidP="005C123D">
      <w:pPr>
        <w:tabs>
          <w:tab w:val="left" w:pos="630"/>
          <w:tab w:val="left" w:pos="1290"/>
          <w:tab w:val="center" w:pos="4590"/>
          <w:tab w:val="center" w:pos="4680"/>
        </w:tabs>
        <w:rPr>
          <w:sz w:val="14"/>
        </w:rPr>
      </w:pPr>
    </w:p>
    <w:p w:rsidR="005C123D" w:rsidRPr="00EE7F6D" w:rsidRDefault="005C123D" w:rsidP="00295756">
      <w:pPr>
        <w:tabs>
          <w:tab w:val="left" w:pos="630"/>
          <w:tab w:val="left" w:pos="1290"/>
          <w:tab w:val="center" w:pos="4590"/>
          <w:tab w:val="center" w:pos="4680"/>
        </w:tabs>
        <w:jc w:val="center"/>
        <w:rPr>
          <w:b/>
        </w:rPr>
      </w:pPr>
      <w:r w:rsidRPr="00EE7F6D">
        <w:rPr>
          <w:b/>
        </w:rPr>
        <w:t>NGHỊ QUYẾT</w:t>
      </w:r>
    </w:p>
    <w:p w:rsidR="005C123D" w:rsidRPr="00EE7F6D" w:rsidRDefault="00F0109C" w:rsidP="00295756">
      <w:pPr>
        <w:pStyle w:val="BodyTextIndent"/>
        <w:tabs>
          <w:tab w:val="center" w:pos="763"/>
        </w:tabs>
        <w:ind w:firstLine="709"/>
        <w:jc w:val="center"/>
        <w:rPr>
          <w:rFonts w:ascii="Times New Roman" w:hAnsi="Times New Roman"/>
          <w:b/>
        </w:rPr>
      </w:pPr>
      <w:r>
        <w:rPr>
          <w:rFonts w:ascii="Times New Roman" w:hAnsi="Times New Roman"/>
          <w:b/>
          <w:noProof/>
          <w:lang w:eastAsia="ja-JP"/>
        </w:rPr>
        <mc:AlternateContent>
          <mc:Choice Requires="wps">
            <w:drawing>
              <wp:anchor distT="4294967295" distB="4294967295" distL="114300" distR="114300" simplePos="0" relativeHeight="251665408" behindDoc="0" locked="0" layoutInCell="1" allowOverlap="1">
                <wp:simplePos x="0" y="0"/>
                <wp:positionH relativeFrom="column">
                  <wp:posOffset>2558415</wp:posOffset>
                </wp:positionH>
                <wp:positionV relativeFrom="paragraph">
                  <wp:posOffset>225424</wp:posOffset>
                </wp:positionV>
                <wp:extent cx="1152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01.45pt;margin-top:17.75pt;width:90.7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"/>
            </w:pict>
          </mc:Fallback>
        </mc:AlternateContent>
      </w:r>
      <w:r w:rsidR="005C123D" w:rsidRPr="00EE7F6D">
        <w:rPr>
          <w:rFonts w:ascii="Times New Roman" w:hAnsi="Times New Roman"/>
          <w:b/>
        </w:rPr>
        <w:t>Phê duyệt chính sách hỗ trợ xây dựng nông thôn mới</w:t>
      </w:r>
    </w:p>
    <w:p w:rsidR="005C123D" w:rsidRPr="00EE7F6D" w:rsidRDefault="005C123D" w:rsidP="005C123D">
      <w:pPr>
        <w:tabs>
          <w:tab w:val="center" w:pos="4680"/>
          <w:tab w:val="left" w:pos="6615"/>
        </w:tabs>
        <w:rPr>
          <w:b/>
        </w:rPr>
      </w:pPr>
      <w:r w:rsidRPr="00EE7F6D">
        <w:rPr>
          <w:b/>
        </w:rPr>
        <w:tab/>
      </w:r>
      <w:r w:rsidRPr="00EE7F6D">
        <w:rPr>
          <w:b/>
        </w:rPr>
        <w:tab/>
      </w:r>
    </w:p>
    <w:p w:rsidR="005C123D" w:rsidRPr="00EE7F6D" w:rsidRDefault="005C123D" w:rsidP="005C123D">
      <w:pPr>
        <w:tabs>
          <w:tab w:val="center" w:pos="4680"/>
          <w:tab w:val="left" w:pos="6615"/>
        </w:tabs>
        <w:rPr>
          <w:b/>
          <w:sz w:val="10"/>
        </w:rPr>
      </w:pPr>
    </w:p>
    <w:p w:rsidR="005C123D" w:rsidRPr="00EE7F6D" w:rsidRDefault="005C123D" w:rsidP="00295756">
      <w:pPr>
        <w:tabs>
          <w:tab w:val="center" w:pos="4680"/>
          <w:tab w:val="left" w:pos="6615"/>
        </w:tabs>
        <w:ind w:hanging="181"/>
        <w:jc w:val="center"/>
        <w:rPr>
          <w:b/>
        </w:rPr>
      </w:pPr>
      <w:r w:rsidRPr="00EE7F6D">
        <w:rPr>
          <w:b/>
        </w:rPr>
        <w:t>HỘI ĐỒNG NHÂN DÂN XÃ CỔ ĐẠM</w:t>
      </w:r>
    </w:p>
    <w:p w:rsidR="005C123D" w:rsidRPr="00EE7F6D" w:rsidRDefault="009415BD" w:rsidP="00295756">
      <w:pPr>
        <w:tabs>
          <w:tab w:val="center" w:pos="4680"/>
          <w:tab w:val="left" w:pos="6615"/>
        </w:tabs>
        <w:ind w:hanging="181"/>
        <w:jc w:val="center"/>
        <w:rPr>
          <w:b/>
        </w:rPr>
      </w:pPr>
      <w:r w:rsidRPr="00EE7F6D">
        <w:rPr>
          <w:b/>
        </w:rPr>
        <w:t>KHÓA XXI, KỲ HỌP THỨ</w:t>
      </w:r>
    </w:p>
    <w:p w:rsidR="005C123D" w:rsidRPr="00EE7F6D" w:rsidRDefault="005C123D" w:rsidP="005C123D">
      <w:pPr>
        <w:tabs>
          <w:tab w:val="center" w:pos="4680"/>
          <w:tab w:val="left" w:pos="6615"/>
        </w:tabs>
        <w:rPr>
          <w:b/>
        </w:rPr>
      </w:pPr>
    </w:p>
    <w:p w:rsidR="005C123D" w:rsidRPr="00EE7F6D" w:rsidRDefault="005C123D" w:rsidP="005C123D">
      <w:pPr>
        <w:tabs>
          <w:tab w:val="center" w:pos="4680"/>
          <w:tab w:val="left" w:pos="6615"/>
        </w:tabs>
        <w:rPr>
          <w:b/>
          <w:sz w:val="2"/>
        </w:rPr>
      </w:pPr>
    </w:p>
    <w:p w:rsidR="005C123D" w:rsidRPr="00EE7F6D" w:rsidRDefault="005C123D" w:rsidP="005C123D">
      <w:pPr>
        <w:ind w:firstLine="720"/>
        <w:jc w:val="both"/>
        <w:rPr>
          <w:i/>
        </w:rPr>
      </w:pPr>
      <w:r w:rsidRPr="00EE7F6D">
        <w:rPr>
          <w:i/>
        </w:rPr>
        <w:t>Căn cứ Luật Tổ chức chính quyền địa phương ngày 19/6/2015;Luật sửa đổi, bổ sung một số điều của Luật Tổ chức Chính phủ; Luật Tổ chức Chính quyền địa phương ngày 22/11/2019;</w:t>
      </w:r>
    </w:p>
    <w:p w:rsidR="005C123D" w:rsidRPr="00EE7F6D" w:rsidRDefault="005C123D" w:rsidP="005C123D">
      <w:pPr>
        <w:ind w:firstLine="720"/>
        <w:jc w:val="both"/>
        <w:rPr>
          <w:i/>
        </w:rPr>
      </w:pPr>
      <w:r w:rsidRPr="00EE7F6D">
        <w:rPr>
          <w:i/>
        </w:rPr>
        <w:t xml:space="preserve">Căn cứ Nghị quyết số </w:t>
      </w:r>
      <w:r w:rsidR="004A41EC">
        <w:rPr>
          <w:i/>
        </w:rPr>
        <w:t>57</w:t>
      </w:r>
      <w:r w:rsidRPr="00EE7F6D">
        <w:rPr>
          <w:i/>
        </w:rPr>
        <w:t>/Q</w:t>
      </w:r>
      <w:r w:rsidRPr="00EE7F6D">
        <w:rPr>
          <w:rFonts w:hint="eastAsia"/>
          <w:i/>
        </w:rPr>
        <w:t>Đ</w:t>
      </w:r>
      <w:r w:rsidRPr="00EE7F6D">
        <w:rPr>
          <w:i/>
        </w:rPr>
        <w:t>-UBND ngày 29/12/2020 của HĐND xã quyết nghị về nhiệm vụ phát triển kinh tế - xã hội năm 2021;</w:t>
      </w:r>
    </w:p>
    <w:p w:rsidR="005C123D" w:rsidRPr="00EE7F6D" w:rsidRDefault="005C123D" w:rsidP="005C123D">
      <w:pPr>
        <w:ind w:firstLine="720"/>
        <w:jc w:val="both"/>
        <w:rPr>
          <w:i/>
          <w:shd w:val="clear" w:color="auto" w:fill="FFFFFF"/>
        </w:rPr>
      </w:pPr>
      <w:r w:rsidRPr="00EE7F6D">
        <w:rPr>
          <w:i/>
        </w:rPr>
        <w:t>Qua nghe các bản báo cáo của UBND xã trình bày, ý kiến thảo luận của các đại biểu</w:t>
      </w:r>
      <w:r w:rsidR="009415BD" w:rsidRPr="00EE7F6D">
        <w:rPr>
          <w:i/>
        </w:rPr>
        <w:t xml:space="preserve"> </w:t>
      </w:r>
      <w:r w:rsidRPr="00EE7F6D">
        <w:rPr>
          <w:i/>
        </w:rPr>
        <w:t>HĐND xã khóa XXI nhiệm kỳ 2021-2026,</w:t>
      </w:r>
      <w:r w:rsidR="00EF7094" w:rsidRPr="00EE7F6D">
        <w:rPr>
          <w:i/>
          <w:shd w:val="clear" w:color="auto" w:fill="FFFFFF"/>
        </w:rPr>
        <w:t>tại kỳ họp thứ tư.</w:t>
      </w:r>
      <w:r w:rsidRPr="00EE7F6D">
        <w:rPr>
          <w:i/>
          <w:shd w:val="clear" w:color="auto" w:fill="FFFFFF"/>
        </w:rPr>
        <w:t xml:space="preserve"> </w:t>
      </w:r>
    </w:p>
    <w:p w:rsidR="009415BD" w:rsidRPr="00EE7F6D" w:rsidRDefault="009415BD" w:rsidP="005C123D">
      <w:pPr>
        <w:ind w:firstLine="720"/>
        <w:jc w:val="both"/>
        <w:rPr>
          <w:i/>
        </w:rPr>
      </w:pPr>
    </w:p>
    <w:p w:rsidR="005C123D" w:rsidRPr="00EE7F6D" w:rsidRDefault="005C123D" w:rsidP="005C123D">
      <w:pPr>
        <w:ind w:firstLine="540"/>
        <w:jc w:val="center"/>
        <w:rPr>
          <w:b/>
        </w:rPr>
      </w:pPr>
      <w:r w:rsidRPr="00EE7F6D">
        <w:rPr>
          <w:b/>
        </w:rPr>
        <w:t>QUYẾT NGHỊ:</w:t>
      </w:r>
    </w:p>
    <w:p w:rsidR="005C123D" w:rsidRPr="00EE7F6D" w:rsidRDefault="005C123D" w:rsidP="005C123D">
      <w:pPr>
        <w:ind w:firstLine="540"/>
        <w:jc w:val="center"/>
        <w:rPr>
          <w:b/>
          <w:sz w:val="8"/>
        </w:rPr>
      </w:pPr>
    </w:p>
    <w:p w:rsidR="005C123D" w:rsidRPr="00EE7F6D" w:rsidRDefault="005C123D" w:rsidP="005C123D">
      <w:pPr>
        <w:ind w:firstLine="720"/>
        <w:jc w:val="both"/>
      </w:pPr>
      <w:r w:rsidRPr="00EE7F6D">
        <w:rPr>
          <w:b/>
        </w:rPr>
        <w:t xml:space="preserve">Điều 1. </w:t>
      </w:r>
      <w:r w:rsidRPr="00EE7F6D">
        <w:t>Phê duyệt Chính sách hỗ trợ xây dựng nông thôn mới như sau:</w:t>
      </w:r>
    </w:p>
    <w:p w:rsidR="005C123D" w:rsidRPr="00EE7F6D" w:rsidRDefault="005C123D" w:rsidP="005C123D">
      <w:pPr>
        <w:shd w:val="clear" w:color="auto" w:fill="FFFFFF"/>
        <w:ind w:firstLine="720"/>
        <w:jc w:val="both"/>
      </w:pPr>
      <w:r w:rsidRPr="00EE7F6D">
        <w:rPr>
          <w:b/>
          <w:lang w:val="vi-VN"/>
        </w:rPr>
        <w:t xml:space="preserve">1 . Xây dựng cổng </w:t>
      </w:r>
      <w:r w:rsidRPr="00EE7F6D">
        <w:rPr>
          <w:b/>
        </w:rPr>
        <w:t>L</w:t>
      </w:r>
      <w:r w:rsidRPr="00EE7F6D">
        <w:rPr>
          <w:b/>
          <w:lang w:val="vi-VN"/>
        </w:rPr>
        <w:t>àng</w:t>
      </w:r>
      <w:r w:rsidR="00752473" w:rsidRPr="00EE7F6D">
        <w:t>:</w:t>
      </w:r>
    </w:p>
    <w:p w:rsidR="005C123D" w:rsidRPr="00EE7F6D" w:rsidRDefault="005C123D" w:rsidP="005C123D">
      <w:pPr>
        <w:shd w:val="clear" w:color="auto" w:fill="FFFFFF"/>
        <w:ind w:firstLine="720"/>
        <w:jc w:val="both"/>
        <w:rPr>
          <w:lang w:val="vi-VN"/>
        </w:rPr>
      </w:pPr>
      <w:r w:rsidRPr="00EE7F6D">
        <w:t>+</w:t>
      </w:r>
      <w:r w:rsidRPr="00EE7F6D">
        <w:rPr>
          <w:lang w:val="vi-VN"/>
        </w:rPr>
        <w:t xml:space="preserve"> Hỗ trợ 1</w:t>
      </w:r>
      <w:r w:rsidRPr="00EE7F6D">
        <w:t>0.000.000 đồng</w:t>
      </w:r>
      <w:r w:rsidRPr="00EE7F6D">
        <w:rPr>
          <w:lang w:val="vi-VN"/>
        </w:rPr>
        <w:t xml:space="preserve">/cổng đối với cổng làng làm bằng vật liệu sắt, nhôm, nhựa. </w:t>
      </w:r>
      <w:r w:rsidRPr="00EE7F6D">
        <w:t>2</w:t>
      </w:r>
      <w:r w:rsidRPr="00EE7F6D">
        <w:rPr>
          <w:lang w:val="vi-VN"/>
        </w:rPr>
        <w:t>0</w:t>
      </w:r>
      <w:r w:rsidRPr="00EE7F6D">
        <w:t>.000.000 đồng</w:t>
      </w:r>
      <w:r w:rsidRPr="00EE7F6D">
        <w:rPr>
          <w:lang w:val="vi-VN"/>
        </w:rPr>
        <w:t>/cổng đối với cổng làm bằng gạch, bê tông.</w:t>
      </w:r>
    </w:p>
    <w:p w:rsidR="005C123D" w:rsidRPr="00EE7F6D" w:rsidRDefault="005C123D" w:rsidP="005C123D">
      <w:pPr>
        <w:shd w:val="clear" w:color="auto" w:fill="FFFFFF"/>
        <w:ind w:firstLine="720"/>
        <w:jc w:val="both"/>
        <w:rPr>
          <w:b/>
          <w:lang w:val="vi-VN"/>
        </w:rPr>
      </w:pPr>
      <w:r w:rsidRPr="00EE7F6D">
        <w:rPr>
          <w:b/>
          <w:lang w:val="vi-VN"/>
        </w:rPr>
        <w:t xml:space="preserve">2. Di dời, phá bỏ công trình vệ sinh 2 ngăn để xây dựng công trình vệ sinh tự hoại: </w:t>
      </w:r>
    </w:p>
    <w:p w:rsidR="005C123D" w:rsidRPr="00EE7F6D" w:rsidRDefault="005C123D" w:rsidP="005C123D">
      <w:pPr>
        <w:shd w:val="clear" w:color="auto" w:fill="FFFFFF"/>
        <w:ind w:firstLine="720"/>
        <w:jc w:val="both"/>
        <w:rPr>
          <w:lang w:val="vi-VN"/>
        </w:rPr>
      </w:pPr>
      <w:r w:rsidRPr="00EE7F6D">
        <w:rPr>
          <w:lang w:val="vi-VN"/>
        </w:rPr>
        <w:t>+ Hỗ trợ 1.000.000 đồng/hộ đối với hộ chưa được hỗ trợ chính sách của Huyện, Tỉnh.( Kích thước theo bản vẽ)</w:t>
      </w:r>
    </w:p>
    <w:p w:rsidR="005C123D" w:rsidRPr="00EE7F6D" w:rsidRDefault="005C123D" w:rsidP="005C123D">
      <w:pPr>
        <w:shd w:val="clear" w:color="auto" w:fill="FFFFFF"/>
        <w:ind w:firstLine="720"/>
        <w:jc w:val="both"/>
        <w:rPr>
          <w:b/>
          <w:lang w:val="vi-VN"/>
        </w:rPr>
      </w:pPr>
      <w:r w:rsidRPr="00EE7F6D">
        <w:rPr>
          <w:b/>
          <w:lang w:val="vi-VN"/>
        </w:rPr>
        <w:t>3. Di dời, phá bỏ chuồng trại chăn nuôi.</w:t>
      </w:r>
    </w:p>
    <w:p w:rsidR="005C123D" w:rsidRPr="00EE7F6D" w:rsidRDefault="005C123D" w:rsidP="005C123D">
      <w:pPr>
        <w:shd w:val="clear" w:color="auto" w:fill="FFFFFF"/>
        <w:ind w:firstLine="720"/>
        <w:jc w:val="both"/>
        <w:rPr>
          <w:lang w:val="vi-VN"/>
        </w:rPr>
      </w:pPr>
      <w:r w:rsidRPr="00EE7F6D">
        <w:rPr>
          <w:lang w:val="vi-VN"/>
        </w:rPr>
        <w:t>+ Hỗ trợ 2.000.000 đồng/hộ đối với hộ nghèo, cận nghèo và hộ có thu nhập trung bình để di dời, phá bỏ chuồng trại chăn nuôi, xây dựng lại chuồng trại chăn nuôi hợp lý, đảm bảo vệ sinhmôi trường.</w:t>
      </w:r>
    </w:p>
    <w:p w:rsidR="005C123D" w:rsidRPr="00EE7F6D" w:rsidRDefault="005C123D" w:rsidP="005C123D">
      <w:pPr>
        <w:shd w:val="clear" w:color="auto" w:fill="FFFFFF"/>
        <w:ind w:firstLine="720"/>
        <w:jc w:val="both"/>
        <w:rPr>
          <w:lang w:val="vi-VN"/>
        </w:rPr>
      </w:pPr>
      <w:r w:rsidRPr="00EE7F6D">
        <w:rPr>
          <w:b/>
          <w:lang w:val="vi-VN"/>
        </w:rPr>
        <w:t>4. Di dời Cổng, bờ rào</w:t>
      </w:r>
      <w:r w:rsidRPr="00EE7F6D">
        <w:rPr>
          <w:lang w:val="vi-VN"/>
        </w:rPr>
        <w:t>.</w:t>
      </w:r>
    </w:p>
    <w:p w:rsidR="005C123D" w:rsidRPr="00EE7F6D" w:rsidRDefault="005C123D" w:rsidP="005C123D">
      <w:pPr>
        <w:shd w:val="clear" w:color="auto" w:fill="FFFFFF"/>
        <w:ind w:firstLine="720"/>
        <w:jc w:val="both"/>
        <w:rPr>
          <w:lang w:val="vi-VN"/>
        </w:rPr>
      </w:pPr>
      <w:r w:rsidRPr="00EE7F6D">
        <w:rPr>
          <w:lang w:val="vi-VN"/>
        </w:rPr>
        <w:t>+ Hỗ trợ  250.000</w:t>
      </w:r>
      <w:r w:rsidR="00EF7094" w:rsidRPr="00EE7F6D">
        <w:rPr>
          <w:lang w:val="vi-VN"/>
        </w:rPr>
        <w:t xml:space="preserve"> </w:t>
      </w:r>
      <w:r w:rsidRPr="00EE7F6D">
        <w:rPr>
          <w:lang w:val="vi-VN"/>
        </w:rPr>
        <w:t>đ</w:t>
      </w:r>
      <w:r w:rsidR="00EF7094" w:rsidRPr="00EE7F6D">
        <w:rPr>
          <w:lang w:val="vi-VN"/>
        </w:rPr>
        <w:t>ồng</w:t>
      </w:r>
      <w:r w:rsidRPr="00EE7F6D">
        <w:rPr>
          <w:lang w:val="vi-VN"/>
        </w:rPr>
        <w:t>/m (đối với việc đập, giỡ bờ rào cũ xây bằng gạch táp lô để mở rộng lề đường)</w:t>
      </w:r>
      <w:r w:rsidR="00EF7094" w:rsidRPr="00EE7F6D">
        <w:rPr>
          <w:lang w:val="vi-VN"/>
        </w:rPr>
        <w:t xml:space="preserve"> </w:t>
      </w:r>
      <w:r w:rsidRPr="00EE7F6D">
        <w:rPr>
          <w:lang w:val="vi-VN"/>
        </w:rPr>
        <w:t>xây mới bờ rào khác đảm bảo đúng quy hoạch.</w:t>
      </w:r>
    </w:p>
    <w:p w:rsidR="005C123D" w:rsidRPr="00EE7F6D" w:rsidRDefault="005C123D" w:rsidP="005C123D">
      <w:pPr>
        <w:shd w:val="clear" w:color="auto" w:fill="FFFFFF"/>
        <w:ind w:firstLine="720"/>
        <w:jc w:val="both"/>
        <w:rPr>
          <w:lang w:val="vi-VN"/>
        </w:rPr>
      </w:pPr>
      <w:r w:rsidRPr="00EE7F6D">
        <w:rPr>
          <w:lang w:val="vi-VN"/>
        </w:rPr>
        <w:t>+ Hỗ trợ  300.000</w:t>
      </w:r>
      <w:r w:rsidR="00EF7094" w:rsidRPr="00EE7F6D">
        <w:rPr>
          <w:lang w:val="vi-VN"/>
        </w:rPr>
        <w:t xml:space="preserve"> </w:t>
      </w:r>
      <w:r w:rsidRPr="00EE7F6D">
        <w:rPr>
          <w:lang w:val="vi-VN"/>
        </w:rPr>
        <w:t>đ</w:t>
      </w:r>
      <w:r w:rsidR="00EF7094" w:rsidRPr="00EE7F6D">
        <w:rPr>
          <w:lang w:val="vi-VN"/>
        </w:rPr>
        <w:t>ồng</w:t>
      </w:r>
      <w:r w:rsidRPr="00EE7F6D">
        <w:rPr>
          <w:lang w:val="vi-VN"/>
        </w:rPr>
        <w:t xml:space="preserve">/m (đối với việc đập, giỡ bờ rào cũ </w:t>
      </w:r>
      <w:r w:rsidR="00EF7094" w:rsidRPr="00EE7F6D">
        <w:rPr>
          <w:lang w:val="vi-VN"/>
        </w:rPr>
        <w:t xml:space="preserve">xây bằng gạch </w:t>
      </w:r>
      <w:r w:rsidRPr="00EE7F6D">
        <w:rPr>
          <w:lang w:val="vi-VN"/>
        </w:rPr>
        <w:t>đỏ để mở rộng lề đường)</w:t>
      </w:r>
      <w:r w:rsidR="00EF7094" w:rsidRPr="00EE7F6D">
        <w:rPr>
          <w:lang w:val="vi-VN"/>
        </w:rPr>
        <w:t xml:space="preserve"> </w:t>
      </w:r>
      <w:r w:rsidRPr="00EE7F6D">
        <w:rPr>
          <w:lang w:val="vi-VN"/>
        </w:rPr>
        <w:t>xây mới bờ rào khác đảm bảo đúng quy hoạch.</w:t>
      </w:r>
    </w:p>
    <w:p w:rsidR="005C123D" w:rsidRPr="00EE7F6D" w:rsidRDefault="005C123D" w:rsidP="005C123D">
      <w:pPr>
        <w:shd w:val="clear" w:color="auto" w:fill="FFFFFF"/>
        <w:ind w:firstLine="720"/>
        <w:jc w:val="both"/>
        <w:rPr>
          <w:lang w:val="vi-VN"/>
        </w:rPr>
      </w:pPr>
      <w:r w:rsidRPr="00EE7F6D">
        <w:rPr>
          <w:lang w:val="vi-VN"/>
        </w:rPr>
        <w:t>+ Hỗ trợ  Cổng: 500.000</w:t>
      </w:r>
      <w:r w:rsidR="00EF7094" w:rsidRPr="00EE7F6D">
        <w:rPr>
          <w:lang w:val="vi-VN"/>
        </w:rPr>
        <w:t xml:space="preserve"> </w:t>
      </w:r>
      <w:r w:rsidRPr="00EE7F6D">
        <w:rPr>
          <w:lang w:val="vi-VN"/>
        </w:rPr>
        <w:t>đ</w:t>
      </w:r>
      <w:r w:rsidR="00EF7094" w:rsidRPr="00EE7F6D">
        <w:rPr>
          <w:lang w:val="vi-VN"/>
        </w:rPr>
        <w:t xml:space="preserve">ồng/ cổng xây không có lõi thép; </w:t>
      </w:r>
      <w:r w:rsidRPr="00EE7F6D">
        <w:rPr>
          <w:lang w:val="vi-VN"/>
        </w:rPr>
        <w:t>1.000</w:t>
      </w:r>
      <w:r w:rsidR="00EF7094" w:rsidRPr="00EE7F6D">
        <w:rPr>
          <w:lang w:val="vi-VN"/>
        </w:rPr>
        <w:t xml:space="preserve"> .000 </w:t>
      </w:r>
      <w:r w:rsidRPr="00EE7F6D">
        <w:rPr>
          <w:lang w:val="vi-VN"/>
        </w:rPr>
        <w:t>đ</w:t>
      </w:r>
      <w:r w:rsidR="00EF7094" w:rsidRPr="00EE7F6D">
        <w:rPr>
          <w:lang w:val="vi-VN"/>
        </w:rPr>
        <w:t>ồng</w:t>
      </w:r>
      <w:r w:rsidRPr="00EE7F6D">
        <w:rPr>
          <w:lang w:val="vi-VN"/>
        </w:rPr>
        <w:t>/ cổng có lõi thép bê tông.</w:t>
      </w:r>
    </w:p>
    <w:p w:rsidR="005C123D" w:rsidRPr="00EE7F6D" w:rsidRDefault="005C123D" w:rsidP="005C123D">
      <w:pPr>
        <w:shd w:val="clear" w:color="auto" w:fill="FFFFFF"/>
        <w:ind w:firstLine="720"/>
        <w:jc w:val="both"/>
        <w:rPr>
          <w:lang w:val="vi-VN"/>
        </w:rPr>
      </w:pPr>
      <w:r w:rsidRPr="00EE7F6D">
        <w:rPr>
          <w:lang w:val="vi-VN"/>
        </w:rPr>
        <w:t>+ hỗ trợ di dời: 2</w:t>
      </w:r>
      <w:r w:rsidR="00EF7094" w:rsidRPr="00EE7F6D">
        <w:rPr>
          <w:lang w:val="vi-VN"/>
        </w:rPr>
        <w:t>.</w:t>
      </w:r>
      <w:r w:rsidRPr="00EE7F6D">
        <w:rPr>
          <w:lang w:val="vi-VN"/>
        </w:rPr>
        <w:t>000.000</w:t>
      </w:r>
      <w:r w:rsidR="00EF7094" w:rsidRPr="00EE7F6D">
        <w:rPr>
          <w:lang w:val="vi-VN"/>
        </w:rPr>
        <w:t xml:space="preserve"> </w:t>
      </w:r>
      <w:r w:rsidRPr="00EE7F6D">
        <w:rPr>
          <w:lang w:val="vi-VN"/>
        </w:rPr>
        <w:t>đ</w:t>
      </w:r>
      <w:r w:rsidR="00EF7094" w:rsidRPr="00EE7F6D">
        <w:rPr>
          <w:lang w:val="vi-VN"/>
        </w:rPr>
        <w:t>ồng</w:t>
      </w:r>
      <w:r w:rsidRPr="00EE7F6D">
        <w:rPr>
          <w:lang w:val="vi-VN"/>
        </w:rPr>
        <w:t xml:space="preserve">/ cổng đối với cổng xây, đổ bê tông, lợp mái </w:t>
      </w:r>
    </w:p>
    <w:p w:rsidR="005C123D" w:rsidRPr="00EE7F6D" w:rsidRDefault="005C123D" w:rsidP="005C123D">
      <w:pPr>
        <w:shd w:val="clear" w:color="auto" w:fill="FFFFFF"/>
        <w:ind w:firstLine="720"/>
        <w:jc w:val="both"/>
        <w:rPr>
          <w:lang w:val="vi-VN"/>
        </w:rPr>
      </w:pPr>
      <w:r w:rsidRPr="00EE7F6D">
        <w:rPr>
          <w:b/>
          <w:lang w:val="vi-VN"/>
        </w:rPr>
        <w:lastRenderedPageBreak/>
        <w:t>5. Xây viền bồn, trồng bờ rào xanh</w:t>
      </w:r>
      <w:r w:rsidRPr="00EE7F6D">
        <w:rPr>
          <w:lang w:val="vi-VN"/>
        </w:rPr>
        <w:t>.</w:t>
      </w:r>
    </w:p>
    <w:p w:rsidR="005C123D" w:rsidRPr="00EE7F6D" w:rsidRDefault="005C123D" w:rsidP="005C123D">
      <w:pPr>
        <w:shd w:val="clear" w:color="auto" w:fill="FFFFFF"/>
        <w:ind w:firstLine="720"/>
        <w:jc w:val="both"/>
        <w:rPr>
          <w:lang w:val="vi-VN"/>
        </w:rPr>
      </w:pPr>
      <w:r w:rsidRPr="00EE7F6D">
        <w:rPr>
          <w:lang w:val="vi-VN"/>
        </w:rPr>
        <w:t xml:space="preserve">+ Hỗ trợ 20.000 đồng/m bờ rào xanh của các tuyến trục thôn, xóm; Hỗ trợ không quá 3.000m/thôn. </w:t>
      </w:r>
    </w:p>
    <w:p w:rsidR="005C123D" w:rsidRPr="00EE7F6D" w:rsidRDefault="005C123D" w:rsidP="005C123D">
      <w:pPr>
        <w:shd w:val="clear" w:color="auto" w:fill="FFFFFF"/>
        <w:ind w:firstLine="720"/>
        <w:jc w:val="both"/>
        <w:rPr>
          <w:lang w:val="vi-VN"/>
        </w:rPr>
      </w:pPr>
      <w:r w:rsidRPr="00EE7F6D">
        <w:rPr>
          <w:lang w:val="vi-VN"/>
        </w:rPr>
        <w:t>Yêu cầu: Bờ rào xanh phải có viền bồn được xây bằng gạch và da trát, trồng các loại cây xanh:</w:t>
      </w:r>
      <w:r w:rsidR="00FA496C" w:rsidRPr="00EE7F6D">
        <w:rPr>
          <w:lang w:val="vi-VN"/>
        </w:rPr>
        <w:t xml:space="preserve"> </w:t>
      </w:r>
      <w:r w:rsidRPr="00EE7F6D">
        <w:rPr>
          <w:lang w:val="vi-VN"/>
        </w:rPr>
        <w:t>Cây Chuỗi Ngọc, Thuốc dấu, Ngũ gia bì, … các loại cây xanh đảm bảo xanh, đẹp); Phải đảm bảo 100% hộ có bờ rào trên tuyến đường</w:t>
      </w:r>
      <w:r w:rsidR="00FA496C" w:rsidRPr="00EE7F6D">
        <w:rPr>
          <w:lang w:val="vi-VN"/>
        </w:rPr>
        <w:t xml:space="preserve"> </w:t>
      </w:r>
      <w:r w:rsidRPr="00EE7F6D">
        <w:rPr>
          <w:lang w:val="vi-VN"/>
        </w:rPr>
        <w:t>bờ rào xanh phải cùng loại cây, đảm bảo thẩm mỹ chung.</w:t>
      </w:r>
    </w:p>
    <w:p w:rsidR="005C123D" w:rsidRPr="00EE7F6D" w:rsidRDefault="005C123D" w:rsidP="005C123D">
      <w:pPr>
        <w:shd w:val="clear" w:color="auto" w:fill="FFFFFF"/>
        <w:ind w:firstLine="680"/>
        <w:jc w:val="both"/>
        <w:rPr>
          <w:iCs/>
          <w:lang w:val="vi-VN"/>
        </w:rPr>
      </w:pPr>
      <w:r w:rsidRPr="00EE7F6D">
        <w:rPr>
          <w:b/>
          <w:iCs/>
          <w:lang w:val="vi-VN"/>
        </w:rPr>
        <w:t>6. Tuyến đường hoa</w:t>
      </w:r>
      <w:r w:rsidRPr="00EE7F6D">
        <w:rPr>
          <w:iCs/>
          <w:lang w:val="vi-VN"/>
        </w:rPr>
        <w:t>.</w:t>
      </w:r>
    </w:p>
    <w:p w:rsidR="005C123D" w:rsidRPr="00EE7F6D" w:rsidRDefault="005C123D" w:rsidP="005C123D">
      <w:pPr>
        <w:shd w:val="clear" w:color="auto" w:fill="FFFFFF"/>
        <w:ind w:firstLine="680"/>
        <w:jc w:val="both"/>
        <w:rPr>
          <w:iCs/>
          <w:lang w:val="vi-VN"/>
        </w:rPr>
      </w:pPr>
      <w:r w:rsidRPr="00EE7F6D">
        <w:rPr>
          <w:iCs/>
          <w:lang w:val="vi-VN"/>
        </w:rPr>
        <w:t>+ Những tuyến đường Ban chỉ đạo xã chỉ đạo theo Kế hoạch khung các thôn để tạo điểm nhấn, hỗ trợ  gạch bal</w:t>
      </w:r>
      <w:r w:rsidR="00FA496C" w:rsidRPr="00EE7F6D">
        <w:rPr>
          <w:iCs/>
          <w:lang w:val="vi-VN"/>
        </w:rPr>
        <w:t>ock tính m</w:t>
      </w:r>
      <w:r w:rsidR="00FA496C" w:rsidRPr="00EE7F6D">
        <w:rPr>
          <w:iCs/>
          <w:vertAlign w:val="superscript"/>
          <w:lang w:val="vi-VN"/>
        </w:rPr>
        <w:t>2</w:t>
      </w:r>
      <w:r w:rsidR="00FA496C" w:rsidRPr="00EE7F6D">
        <w:rPr>
          <w:iCs/>
          <w:lang w:val="vi-VN"/>
        </w:rPr>
        <w:t xml:space="preserve"> nhưng không quá 600m</w:t>
      </w:r>
      <w:r w:rsidR="00FA496C" w:rsidRPr="00EE7F6D">
        <w:rPr>
          <w:iCs/>
          <w:vertAlign w:val="superscript"/>
          <w:lang w:val="vi-VN"/>
        </w:rPr>
        <w:t>2</w:t>
      </w:r>
    </w:p>
    <w:p w:rsidR="005C123D" w:rsidRPr="004A41EC" w:rsidRDefault="005C123D" w:rsidP="005C123D">
      <w:pPr>
        <w:shd w:val="clear" w:color="auto" w:fill="FFFFFF"/>
        <w:ind w:firstLine="680"/>
        <w:jc w:val="both"/>
        <w:rPr>
          <w:iCs/>
          <w:lang w:val="vi-VN"/>
        </w:rPr>
      </w:pPr>
      <w:r w:rsidRPr="00EE7F6D">
        <w:rPr>
          <w:b/>
          <w:iCs/>
          <w:lang w:val="vi-VN"/>
        </w:rPr>
        <w:t>7. Hỗ trợ hộ gia đình cải tạo vườn tạp, phát triển kinh tế vườn</w:t>
      </w:r>
      <w:r w:rsidRPr="004A41EC">
        <w:rPr>
          <w:iCs/>
          <w:lang w:val="vi-VN"/>
        </w:rPr>
        <w:t>.</w:t>
      </w:r>
    </w:p>
    <w:p w:rsidR="005C123D" w:rsidRPr="00EE7F6D" w:rsidRDefault="005C123D" w:rsidP="005C123D">
      <w:pPr>
        <w:shd w:val="clear" w:color="auto" w:fill="FFFFFF"/>
        <w:ind w:firstLine="680"/>
        <w:jc w:val="both"/>
        <w:rPr>
          <w:iCs/>
          <w:lang w:val="vi-VN"/>
        </w:rPr>
      </w:pPr>
      <w:r w:rsidRPr="004A41EC">
        <w:rPr>
          <w:iCs/>
          <w:lang w:val="vi-VN"/>
        </w:rPr>
        <w:t>+ T</w:t>
      </w:r>
      <w:r w:rsidRPr="00EE7F6D">
        <w:rPr>
          <w:iCs/>
          <w:lang w:val="vi-VN"/>
        </w:rPr>
        <w:t>rồng mới cây ăn quả có giá trị kinh tế (Ổi, Na, Táo, Mít, Bưởi, Thanh Long) đảm bảo diện tích từ 200m</w:t>
      </w:r>
      <w:r w:rsidRPr="004A41EC">
        <w:rPr>
          <w:iCs/>
          <w:vertAlign w:val="superscript"/>
          <w:lang w:val="vi-VN"/>
        </w:rPr>
        <w:t xml:space="preserve">2 </w:t>
      </w:r>
      <w:r w:rsidRPr="00EE7F6D">
        <w:rPr>
          <w:iCs/>
          <w:lang w:val="vi-VN"/>
        </w:rPr>
        <w:t>trở lên</w:t>
      </w:r>
      <w:r w:rsidRPr="004A41EC">
        <w:rPr>
          <w:iCs/>
          <w:lang w:val="vi-VN"/>
        </w:rPr>
        <w:t>, mỗi loại có ít nhất 05 cây</w:t>
      </w:r>
      <w:r w:rsidRPr="00EE7F6D">
        <w:rPr>
          <w:iCs/>
          <w:lang w:val="vi-VN"/>
        </w:rPr>
        <w:t>, có hệ thống tưới phù hợp.</w:t>
      </w:r>
      <w:r w:rsidRPr="004A41EC">
        <w:rPr>
          <w:iCs/>
          <w:lang w:val="vi-VN"/>
        </w:rPr>
        <w:t xml:space="preserve"> Được </w:t>
      </w:r>
      <w:r w:rsidRPr="00EE7F6D">
        <w:rPr>
          <w:iCs/>
          <w:lang w:val="vi-VN"/>
        </w:rPr>
        <w:t>BCĐ xã nghiệm thu, đảm bảo đủ các tiêu chuẩn thì được hưởng chính sách hỗ trợ 50% số tiền mua cây</w:t>
      </w:r>
      <w:r w:rsidRPr="004A41EC">
        <w:rPr>
          <w:iCs/>
          <w:lang w:val="vi-VN"/>
        </w:rPr>
        <w:t>,</w:t>
      </w:r>
      <w:r w:rsidRPr="00EE7F6D">
        <w:rPr>
          <w:iCs/>
          <w:lang w:val="vi-VN"/>
        </w:rPr>
        <w:t xml:space="preserve"> giống, Hỗ trợ không quá 3</w:t>
      </w:r>
      <w:r w:rsidRPr="004A41EC">
        <w:rPr>
          <w:iCs/>
          <w:lang w:val="vi-VN"/>
        </w:rPr>
        <w:t>000.000</w:t>
      </w:r>
      <w:r w:rsidRPr="00EE7F6D">
        <w:rPr>
          <w:iCs/>
          <w:lang w:val="vi-VN"/>
        </w:rPr>
        <w:t>đ/hộ.</w:t>
      </w:r>
    </w:p>
    <w:p w:rsidR="005C123D" w:rsidRPr="00EE7F6D" w:rsidRDefault="005C123D" w:rsidP="005C123D">
      <w:pPr>
        <w:shd w:val="clear" w:color="auto" w:fill="FFFFFF"/>
        <w:ind w:firstLine="720"/>
        <w:jc w:val="both"/>
        <w:rPr>
          <w:lang w:val="vi-VN"/>
        </w:rPr>
      </w:pPr>
      <w:r w:rsidRPr="00EE7F6D">
        <w:rPr>
          <w:b/>
          <w:lang w:val="vi-VN"/>
        </w:rPr>
        <w:t>8. Xử lý rác, nước thải tại nguồn</w:t>
      </w:r>
      <w:r w:rsidRPr="00EE7F6D">
        <w:rPr>
          <w:lang w:val="vi-VN"/>
        </w:rPr>
        <w:t>.</w:t>
      </w:r>
    </w:p>
    <w:p w:rsidR="005C123D" w:rsidRPr="00EE7F6D" w:rsidRDefault="005C123D" w:rsidP="005C123D">
      <w:pPr>
        <w:shd w:val="clear" w:color="auto" w:fill="FFFFFF"/>
        <w:ind w:firstLine="720"/>
        <w:jc w:val="both"/>
        <w:rPr>
          <w:lang w:val="vi-VN"/>
        </w:rPr>
      </w:pPr>
      <w:r w:rsidRPr="00EE7F6D">
        <w:rPr>
          <w:lang w:val="vi-VN"/>
        </w:rPr>
        <w:t>+ Hỗ trợ mỗi hộ gia đình 1 giỏ rác để thực hiện phân loại rác tại hộ gia đình, đảm bảo tiêu chí môi trường.</w:t>
      </w:r>
    </w:p>
    <w:p w:rsidR="005C123D" w:rsidRPr="00EE7F6D" w:rsidRDefault="00EF7094" w:rsidP="005C123D">
      <w:pPr>
        <w:shd w:val="clear" w:color="auto" w:fill="FFFFFF"/>
        <w:ind w:firstLine="720"/>
        <w:jc w:val="both"/>
        <w:rPr>
          <w:lang w:val="vi-VN"/>
        </w:rPr>
      </w:pPr>
      <w:r w:rsidRPr="00EE7F6D">
        <w:rPr>
          <w:lang w:val="vi-VN"/>
        </w:rPr>
        <w:t>+ Hỗ trợ</w:t>
      </w:r>
      <w:r w:rsidR="005C123D" w:rsidRPr="00EE7F6D">
        <w:rPr>
          <w:lang w:val="vi-VN"/>
        </w:rPr>
        <w:t>: 300.000</w:t>
      </w:r>
      <w:r w:rsidR="006B6236" w:rsidRPr="00EE7F6D">
        <w:rPr>
          <w:lang w:val="vi-VN"/>
        </w:rPr>
        <w:t xml:space="preserve"> </w:t>
      </w:r>
      <w:r w:rsidR="005C123D" w:rsidRPr="00EE7F6D">
        <w:rPr>
          <w:lang w:val="vi-VN"/>
        </w:rPr>
        <w:t xml:space="preserve">đồng/hố xử lý nước thải 3 ngăn (xây hoặc thùng) </w:t>
      </w:r>
    </w:p>
    <w:p w:rsidR="005C123D" w:rsidRPr="00EE7F6D" w:rsidRDefault="00EF7094" w:rsidP="005C123D">
      <w:pPr>
        <w:shd w:val="clear" w:color="auto" w:fill="FFFFFF"/>
        <w:ind w:firstLine="720"/>
        <w:jc w:val="both"/>
        <w:rPr>
          <w:lang w:val="vi-VN"/>
        </w:rPr>
      </w:pPr>
      <w:r w:rsidRPr="00EE7F6D">
        <w:rPr>
          <w:lang w:val="vi-VN"/>
        </w:rPr>
        <w:t>+ Hỗ trợ</w:t>
      </w:r>
      <w:r w:rsidR="005C123D" w:rsidRPr="00EE7F6D">
        <w:rPr>
          <w:lang w:val="vi-VN"/>
        </w:rPr>
        <w:t>: 300.000 đồng/ hố xử lý rác hữu cơ 2 ngăn có rắp đậy bằng tấm lợp bia rô ( Chiều dài 1,8m chiều rộ</w:t>
      </w:r>
      <w:r w:rsidRPr="00EE7F6D">
        <w:rPr>
          <w:lang w:val="vi-VN"/>
        </w:rPr>
        <w:t>ng 0,9m chiều cao 0,</w:t>
      </w:r>
      <w:r w:rsidR="005C123D" w:rsidRPr="00EE7F6D">
        <w:rPr>
          <w:lang w:val="vi-VN"/>
        </w:rPr>
        <w:t>6m)</w:t>
      </w:r>
    </w:p>
    <w:p w:rsidR="005C123D" w:rsidRPr="00EE7F6D" w:rsidRDefault="005C123D" w:rsidP="005C123D">
      <w:pPr>
        <w:shd w:val="clear" w:color="auto" w:fill="FFFFFF"/>
        <w:ind w:firstLine="720"/>
        <w:jc w:val="both"/>
        <w:rPr>
          <w:lang w:val="vi-VN"/>
        </w:rPr>
      </w:pPr>
      <w:r w:rsidRPr="00EE7F6D">
        <w:rPr>
          <w:b/>
          <w:lang w:val="vi-VN"/>
        </w:rPr>
        <w:t>9. Hỗ trợ đổ lề đường</w:t>
      </w:r>
      <w:r w:rsidRPr="00EE7F6D">
        <w:rPr>
          <w:lang w:val="vi-VN"/>
        </w:rPr>
        <w:t>.</w:t>
      </w:r>
    </w:p>
    <w:p w:rsidR="005C123D" w:rsidRPr="00EE7F6D" w:rsidRDefault="005C123D" w:rsidP="005C123D">
      <w:pPr>
        <w:shd w:val="clear" w:color="auto" w:fill="FFFFFF"/>
        <w:ind w:firstLine="720"/>
        <w:jc w:val="both"/>
        <w:rPr>
          <w:lang w:val="vi-VN"/>
        </w:rPr>
      </w:pPr>
      <w:r w:rsidRPr="00EE7F6D">
        <w:rPr>
          <w:lang w:val="vi-VN"/>
        </w:rPr>
        <w:t>+ Hỗ trợ 450.000</w:t>
      </w:r>
      <w:r w:rsidR="006B6236" w:rsidRPr="00EE7F6D">
        <w:rPr>
          <w:lang w:val="vi-VN"/>
        </w:rPr>
        <w:t xml:space="preserve"> </w:t>
      </w:r>
      <w:r w:rsidRPr="00EE7F6D">
        <w:rPr>
          <w:lang w:val="vi-VN"/>
        </w:rPr>
        <w:t>đ</w:t>
      </w:r>
      <w:r w:rsidR="006B6236" w:rsidRPr="00EE7F6D">
        <w:rPr>
          <w:lang w:val="vi-VN"/>
        </w:rPr>
        <w:t>ồng</w:t>
      </w:r>
      <w:r w:rsidRPr="00EE7F6D">
        <w:rPr>
          <w:lang w:val="vi-VN"/>
        </w:rPr>
        <w:t xml:space="preserve"> làm lề đường trục thôn đổ bằng bê tông đá 1*2, mác 200# đảm bảo chiều dày 10cm (hỗ trợ đổ tuyến dài không hỗ trợ đổ chắp vá)</w:t>
      </w:r>
    </w:p>
    <w:p w:rsidR="005C123D" w:rsidRPr="00EE7F6D" w:rsidRDefault="005C123D" w:rsidP="005C123D">
      <w:pPr>
        <w:shd w:val="clear" w:color="auto" w:fill="FFFFFF"/>
        <w:ind w:firstLine="720"/>
        <w:jc w:val="both"/>
        <w:rPr>
          <w:lang w:val="vi-VN"/>
        </w:rPr>
      </w:pPr>
      <w:r w:rsidRPr="00EE7F6D">
        <w:rPr>
          <w:b/>
          <w:lang w:val="vi-VN"/>
        </w:rPr>
        <w:t>10. Mương tiêu úng trong khu dân cư</w:t>
      </w:r>
      <w:r w:rsidRPr="00EE7F6D">
        <w:rPr>
          <w:lang w:val="vi-VN"/>
        </w:rPr>
        <w:t>: Hỗ trợ công trình mương tiêu úng khẩu độ 50*60 trở lên bằng vật liệu gạch, đá, cát, xi măng theo khảo sát nghiệm thu.</w:t>
      </w:r>
    </w:p>
    <w:p w:rsidR="005C123D" w:rsidRPr="00EE7F6D" w:rsidRDefault="005C123D" w:rsidP="005C123D">
      <w:pPr>
        <w:shd w:val="clear" w:color="auto" w:fill="FFFFFF"/>
        <w:ind w:firstLine="720"/>
        <w:jc w:val="both"/>
        <w:rPr>
          <w:lang w:val="vi-VN"/>
        </w:rPr>
      </w:pPr>
      <w:r w:rsidRPr="00EE7F6D">
        <w:rPr>
          <w:lang w:val="vi-VN"/>
        </w:rPr>
        <w:t>Hỗ trợ các thôn lát sân thể thao bằng gạch Block 200m</w:t>
      </w:r>
      <w:r w:rsidRPr="00EE7F6D">
        <w:rPr>
          <w:vertAlign w:val="superscript"/>
          <w:lang w:val="vi-VN"/>
        </w:rPr>
        <w:t>2</w:t>
      </w:r>
      <w:r w:rsidRPr="00EE7F6D">
        <w:rPr>
          <w:lang w:val="vi-VN"/>
        </w:rPr>
        <w:t>/</w:t>
      </w:r>
      <w:r w:rsidR="006B6236" w:rsidRPr="00EE7F6D">
        <w:rPr>
          <w:lang w:val="vi-VN"/>
        </w:rPr>
        <w:t xml:space="preserve"> thôn (sân có diện tích từ 250 m</w:t>
      </w:r>
      <w:r w:rsidR="006B6236" w:rsidRPr="00EE7F6D">
        <w:rPr>
          <w:vertAlign w:val="superscript"/>
          <w:lang w:val="vi-VN"/>
        </w:rPr>
        <w:t>2</w:t>
      </w:r>
      <w:r w:rsidRPr="00EE7F6D">
        <w:rPr>
          <w:lang w:val="vi-VN"/>
        </w:rPr>
        <w:t xml:space="preserve"> trở lên)  </w:t>
      </w:r>
    </w:p>
    <w:p w:rsidR="005C123D" w:rsidRPr="00EE7F6D" w:rsidRDefault="005C123D" w:rsidP="005C123D">
      <w:pPr>
        <w:shd w:val="clear" w:color="auto" w:fill="FFFFFF"/>
        <w:ind w:firstLine="720"/>
        <w:jc w:val="both"/>
        <w:rPr>
          <w:lang w:val="vi-VN"/>
        </w:rPr>
      </w:pPr>
      <w:r w:rsidRPr="00EE7F6D">
        <w:rPr>
          <w:lang w:val="vi-VN"/>
        </w:rPr>
        <w:t>+ Hỗ trợ kinh phí  phần vật liệu cho việc thay thế panol, áp phích Nông thôn mới theo quy định bao gồm: In phông bạt 2 mặt thay thế bạt panol, áp phích cũ, làm khung thép, in bạt panol.</w:t>
      </w:r>
    </w:p>
    <w:p w:rsidR="005C123D" w:rsidRPr="00EE7F6D" w:rsidRDefault="005C123D" w:rsidP="005C123D">
      <w:pPr>
        <w:shd w:val="clear" w:color="auto" w:fill="FFFFFF"/>
        <w:ind w:firstLine="720"/>
        <w:jc w:val="both"/>
        <w:rPr>
          <w:lang w:val="vi-VN"/>
        </w:rPr>
      </w:pPr>
      <w:r w:rsidRPr="00EE7F6D">
        <w:rPr>
          <w:lang w:val="vi-VN"/>
        </w:rPr>
        <w:t>+ Hỗ trợ 10.000.000 đồng cho các thôn xây dựng khu vui chơi người già, trẻ em ( các thôn có kế hoạch, xã đi nghiệm thu trước).</w:t>
      </w:r>
    </w:p>
    <w:p w:rsidR="005C123D" w:rsidRPr="00EE7F6D" w:rsidRDefault="005C123D" w:rsidP="005C123D">
      <w:pPr>
        <w:shd w:val="clear" w:color="auto" w:fill="FFFFFF"/>
        <w:ind w:firstLine="720"/>
        <w:jc w:val="both"/>
        <w:rPr>
          <w:lang w:val="vi-VN"/>
        </w:rPr>
      </w:pPr>
      <w:r w:rsidRPr="00EE7F6D">
        <w:rPr>
          <w:lang w:val="vi-VN"/>
        </w:rPr>
        <w:t>+ Hỗ trợ 3.500.000 đồng/thùng xử lý nước thải Combozit loại 01 khối 01 thôn không quá 10 cái</w:t>
      </w:r>
    </w:p>
    <w:p w:rsidR="005C123D" w:rsidRPr="00EE7F6D" w:rsidRDefault="00CE1551" w:rsidP="005C123D">
      <w:pPr>
        <w:ind w:firstLine="720"/>
        <w:jc w:val="both"/>
        <w:rPr>
          <w:b/>
          <w:lang w:val="vi-VN"/>
        </w:rPr>
      </w:pPr>
      <w:r w:rsidRPr="00EE7F6D">
        <w:rPr>
          <w:b/>
          <w:lang w:val="vi-VN"/>
        </w:rPr>
        <w:t>11</w:t>
      </w:r>
      <w:r w:rsidR="005C123D" w:rsidRPr="00EE7F6D">
        <w:rPr>
          <w:b/>
          <w:lang w:val="vi-VN"/>
        </w:rPr>
        <w:t>. Hỗ trợ xây dựng sản phẩm OCOP.</w:t>
      </w:r>
    </w:p>
    <w:p w:rsidR="005C123D" w:rsidRPr="00EE7F6D" w:rsidRDefault="005C123D" w:rsidP="005C123D">
      <w:pPr>
        <w:ind w:firstLine="720"/>
        <w:jc w:val="both"/>
        <w:rPr>
          <w:lang w:val="vi-VN"/>
        </w:rPr>
      </w:pPr>
      <w:r w:rsidRPr="00EE7F6D">
        <w:rPr>
          <w:lang w:val="vi-VN"/>
        </w:rPr>
        <w:t>+ Hỗ trợ các tổ chức, cá nhân có ý tưởng đăng ký xây dựng sả</w:t>
      </w:r>
      <w:r w:rsidR="00EF7094" w:rsidRPr="00EE7F6D">
        <w:rPr>
          <w:lang w:val="vi-VN"/>
        </w:rPr>
        <w:t>n phẩm O</w:t>
      </w:r>
      <w:r w:rsidRPr="00EE7F6D">
        <w:rPr>
          <w:lang w:val="vi-VN"/>
        </w:rPr>
        <w:t>cop.</w:t>
      </w:r>
    </w:p>
    <w:p w:rsidR="005C123D" w:rsidRPr="00EE7F6D" w:rsidRDefault="005C123D" w:rsidP="005C123D">
      <w:pPr>
        <w:ind w:firstLine="720"/>
        <w:jc w:val="both"/>
        <w:rPr>
          <w:lang w:val="vi-VN"/>
        </w:rPr>
      </w:pPr>
      <w:r w:rsidRPr="00EE7F6D">
        <w:rPr>
          <w:lang w:val="vi-VN"/>
        </w:rPr>
        <w:t xml:space="preserve">Được tỉnh huyện công </w:t>
      </w:r>
      <w:r w:rsidR="00CE1551" w:rsidRPr="00EE7F6D">
        <w:rPr>
          <w:lang w:val="vi-VN"/>
        </w:rPr>
        <w:t>nhận xã hỗ trợ</w:t>
      </w:r>
      <w:r w:rsidRPr="00EE7F6D">
        <w:rPr>
          <w:lang w:val="vi-VN"/>
        </w:rPr>
        <w:t>: 5</w:t>
      </w:r>
      <w:r w:rsidR="00EF7094" w:rsidRPr="00EE7F6D">
        <w:rPr>
          <w:lang w:val="vi-VN"/>
        </w:rPr>
        <w:t>.</w:t>
      </w:r>
      <w:r w:rsidRPr="00EE7F6D">
        <w:rPr>
          <w:lang w:val="vi-VN"/>
        </w:rPr>
        <w:t>000.000</w:t>
      </w:r>
      <w:r w:rsidR="00CE1551" w:rsidRPr="00EE7F6D">
        <w:rPr>
          <w:lang w:val="vi-VN"/>
        </w:rPr>
        <w:t xml:space="preserve"> </w:t>
      </w:r>
      <w:r w:rsidRPr="00EE7F6D">
        <w:rPr>
          <w:lang w:val="vi-VN"/>
        </w:rPr>
        <w:t>đ</w:t>
      </w:r>
      <w:r w:rsidR="00CE1551" w:rsidRPr="00EE7F6D">
        <w:rPr>
          <w:lang w:val="vi-VN"/>
        </w:rPr>
        <w:t>ồng/sản phẩm.</w:t>
      </w:r>
    </w:p>
    <w:p w:rsidR="005C123D" w:rsidRPr="00EE7F6D" w:rsidRDefault="005C123D" w:rsidP="005C123D">
      <w:pPr>
        <w:shd w:val="clear" w:color="auto" w:fill="FFFFFF"/>
        <w:jc w:val="both"/>
        <w:rPr>
          <w:lang w:val="vi-VN"/>
        </w:rPr>
      </w:pPr>
      <w:r w:rsidRPr="00EE7F6D">
        <w:rPr>
          <w:lang w:val="vi-VN"/>
        </w:rPr>
        <w:lastRenderedPageBreak/>
        <w:t>Chính sách này được HĐND xã phê duyệt bằng nguồn kinh phí cấp quyền sử dụng đất không trùng vào các chính sách khác đã được các cấp hỗ trợ .</w:t>
      </w:r>
    </w:p>
    <w:p w:rsidR="005C123D" w:rsidRPr="00EE7F6D" w:rsidRDefault="005C123D" w:rsidP="005C123D">
      <w:pPr>
        <w:tabs>
          <w:tab w:val="left" w:pos="0"/>
        </w:tabs>
        <w:ind w:firstLine="713"/>
        <w:jc w:val="both"/>
        <w:rPr>
          <w:lang w:val="vi-VN"/>
        </w:rPr>
      </w:pPr>
      <w:r w:rsidRPr="00EE7F6D">
        <w:rPr>
          <w:b/>
          <w:lang w:val="vi-VN"/>
        </w:rPr>
        <w:t>Điều 2.</w:t>
      </w:r>
      <w:r w:rsidRPr="00EE7F6D">
        <w:rPr>
          <w:lang w:val="vi-VN"/>
        </w:rPr>
        <w:t xml:space="preserve"> Tổ chức thực hiện:</w:t>
      </w:r>
    </w:p>
    <w:p w:rsidR="005C123D" w:rsidRPr="00EE7F6D" w:rsidRDefault="005C123D" w:rsidP="005C123D">
      <w:pPr>
        <w:tabs>
          <w:tab w:val="left" w:pos="0"/>
        </w:tabs>
        <w:ind w:firstLine="713"/>
        <w:jc w:val="both"/>
        <w:rPr>
          <w:lang w:val="vi-VN"/>
        </w:rPr>
      </w:pPr>
      <w:r w:rsidRPr="00EE7F6D">
        <w:rPr>
          <w:lang w:val="vi-VN"/>
        </w:rPr>
        <w:t>Giao Ủy ban nhân dân xã kiểm tra, nghiệm thu, hoàn thiện các hạng mục đã đầu tư xây dựng để hỗ trợ kịp thời trong khung kế hoạch nông thôn mới.</w:t>
      </w:r>
    </w:p>
    <w:p w:rsidR="005C123D" w:rsidRPr="00EE7F6D" w:rsidRDefault="005C123D" w:rsidP="005C123D">
      <w:pPr>
        <w:tabs>
          <w:tab w:val="left" w:pos="0"/>
        </w:tabs>
        <w:ind w:firstLine="713"/>
        <w:jc w:val="both"/>
        <w:rPr>
          <w:lang w:val="vi-VN"/>
        </w:rPr>
      </w:pPr>
      <w:r w:rsidRPr="00EE7F6D">
        <w:rPr>
          <w:lang w:val="vi-VN"/>
        </w:rPr>
        <w:t>Thường trực HĐND, các Ban HĐND và đại biểu HĐND xã căn cứ chức năng, nhiệm vụ, quyền hạn đôn đốc, kiểm tra, giám sát quá trình thực hiện Nghị quyết.</w:t>
      </w:r>
    </w:p>
    <w:p w:rsidR="005C123D" w:rsidRPr="00EE7F6D" w:rsidRDefault="005C123D" w:rsidP="005C123D">
      <w:pPr>
        <w:tabs>
          <w:tab w:val="left" w:pos="0"/>
        </w:tabs>
        <w:ind w:firstLine="720"/>
        <w:jc w:val="both"/>
        <w:rPr>
          <w:shd w:val="clear" w:color="auto" w:fill="FFFFFF"/>
          <w:lang w:val="vi-VN"/>
        </w:rPr>
      </w:pPr>
      <w:r w:rsidRPr="00EE7F6D">
        <w:rPr>
          <w:shd w:val="clear" w:color="auto" w:fill="FFFFFF"/>
          <w:lang w:val="vi-VN"/>
        </w:rPr>
        <w:t>Nghị quyết này đã được Hội đồng nhân dân xã Khóa XXI</w:t>
      </w:r>
      <w:r w:rsidR="009415BD" w:rsidRPr="00EE7F6D">
        <w:rPr>
          <w:shd w:val="clear" w:color="auto" w:fill="FFFFFF"/>
          <w:lang w:val="vi-VN"/>
        </w:rPr>
        <w:t xml:space="preserve">, </w:t>
      </w:r>
      <w:r w:rsidRPr="00EE7F6D">
        <w:rPr>
          <w:shd w:val="clear" w:color="auto" w:fill="FFFFFF"/>
          <w:lang w:val="vi-VN"/>
        </w:rPr>
        <w:t>nhiệm kỳ 2021-2026, kỳ họp</w:t>
      </w:r>
      <w:r w:rsidR="00EF7094" w:rsidRPr="00EE7F6D">
        <w:rPr>
          <w:shd w:val="clear" w:color="auto" w:fill="FFFFFF"/>
          <w:lang w:val="vi-VN"/>
        </w:rPr>
        <w:t xml:space="preserve"> thứ tư </w:t>
      </w:r>
      <w:r w:rsidRPr="00EE7F6D">
        <w:rPr>
          <w:shd w:val="clear" w:color="auto" w:fill="FFFFFF"/>
          <w:lang w:val="vi-VN"/>
        </w:rPr>
        <w:t>thông qua ngày</w:t>
      </w:r>
      <w:r w:rsidR="00EF7094" w:rsidRPr="00EE7F6D">
        <w:rPr>
          <w:shd w:val="clear" w:color="auto" w:fill="FFFFFF"/>
          <w:lang w:val="vi-VN"/>
        </w:rPr>
        <w:t xml:space="preserve"> 28</w:t>
      </w:r>
      <w:r w:rsidRPr="00EE7F6D">
        <w:rPr>
          <w:shd w:val="clear" w:color="auto" w:fill="FFFFFF"/>
          <w:lang w:val="vi-VN"/>
        </w:rPr>
        <w:t xml:space="preserve"> tháng 12 năm 2021./.</w:t>
      </w:r>
    </w:p>
    <w:p w:rsidR="009415BD" w:rsidRPr="00EE7F6D" w:rsidRDefault="009415BD" w:rsidP="005C123D">
      <w:pPr>
        <w:tabs>
          <w:tab w:val="left" w:pos="0"/>
        </w:tabs>
        <w:ind w:firstLine="720"/>
        <w:jc w:val="both"/>
        <w:rPr>
          <w:shd w:val="clear" w:color="auto" w:fill="FFFFFF"/>
          <w:lang w:val="vi-VN"/>
        </w:rPr>
      </w:pPr>
    </w:p>
    <w:p w:rsidR="005C123D" w:rsidRPr="00EE7F6D" w:rsidRDefault="005C123D" w:rsidP="005C123D">
      <w:pPr>
        <w:tabs>
          <w:tab w:val="left" w:pos="0"/>
        </w:tabs>
        <w:ind w:firstLine="720"/>
        <w:jc w:val="both"/>
        <w:rPr>
          <w:sz w:val="10"/>
          <w:shd w:val="clear" w:color="auto" w:fill="FFFFFF"/>
          <w:lang w:val="vi-V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8"/>
        <w:gridCol w:w="3960"/>
      </w:tblGrid>
      <w:tr w:rsidR="005C123D" w:rsidRPr="00EE7F6D" w:rsidTr="00FD7955">
        <w:tc>
          <w:tcPr>
            <w:tcW w:w="5328" w:type="dxa"/>
          </w:tcPr>
          <w:p w:rsidR="005C123D" w:rsidRPr="004A41EC" w:rsidRDefault="005C123D" w:rsidP="00FD7955">
            <w:pPr>
              <w:tabs>
                <w:tab w:val="center" w:pos="4680"/>
              </w:tabs>
              <w:spacing w:line="276" w:lineRule="auto"/>
              <w:ind w:firstLine="180"/>
              <w:rPr>
                <w:b/>
                <w:i/>
                <w:sz w:val="24"/>
                <w:szCs w:val="24"/>
                <w:lang w:val="vi-VN"/>
              </w:rPr>
            </w:pPr>
            <w:r w:rsidRPr="004A41EC">
              <w:rPr>
                <w:b/>
                <w:i/>
                <w:sz w:val="24"/>
                <w:szCs w:val="24"/>
                <w:lang w:val="vi-VN"/>
              </w:rPr>
              <w:t>Nơi nhận:</w:t>
            </w:r>
          </w:p>
          <w:p w:rsidR="005C123D" w:rsidRPr="004A41EC" w:rsidRDefault="00914E20" w:rsidP="00FD7955">
            <w:pPr>
              <w:tabs>
                <w:tab w:val="center" w:pos="4680"/>
              </w:tabs>
              <w:spacing w:line="276" w:lineRule="auto"/>
              <w:ind w:firstLine="180"/>
              <w:rPr>
                <w:b/>
                <w:i/>
                <w:sz w:val="24"/>
                <w:szCs w:val="24"/>
                <w:lang w:val="vi-VN"/>
              </w:rPr>
            </w:pPr>
            <w:r>
              <w:rPr>
                <w:sz w:val="22"/>
                <w:szCs w:val="22"/>
                <w:lang w:val="vi-VN"/>
              </w:rPr>
              <w:t>- TTr HĐND; L</w:t>
            </w:r>
            <w:r>
              <w:rPr>
                <w:sz w:val="22"/>
                <w:szCs w:val="22"/>
              </w:rPr>
              <w:t>ãnh đạo</w:t>
            </w:r>
            <w:r w:rsidR="005C123D" w:rsidRPr="004A41EC">
              <w:rPr>
                <w:sz w:val="22"/>
                <w:szCs w:val="22"/>
                <w:lang w:val="vi-VN"/>
              </w:rPr>
              <w:t xml:space="preserve"> UBND huyện;</w:t>
            </w:r>
          </w:p>
          <w:p w:rsidR="005C123D" w:rsidRPr="004A41EC" w:rsidRDefault="005C123D" w:rsidP="00FD7955">
            <w:pPr>
              <w:tabs>
                <w:tab w:val="center" w:pos="4680"/>
              </w:tabs>
              <w:spacing w:line="276" w:lineRule="auto"/>
              <w:ind w:firstLine="180"/>
              <w:rPr>
                <w:b/>
                <w:i/>
                <w:sz w:val="24"/>
                <w:szCs w:val="24"/>
                <w:lang w:val="vi-VN"/>
              </w:rPr>
            </w:pPr>
            <w:r w:rsidRPr="004A41EC">
              <w:rPr>
                <w:sz w:val="22"/>
                <w:szCs w:val="22"/>
                <w:lang w:val="vi-VN"/>
              </w:rPr>
              <w:t xml:space="preserve">- TTr  Đảng ủy, HĐNDxã; </w:t>
            </w:r>
          </w:p>
          <w:p w:rsidR="005C123D" w:rsidRPr="004A41EC" w:rsidRDefault="005C123D" w:rsidP="00FD7955">
            <w:pPr>
              <w:tabs>
                <w:tab w:val="center" w:pos="4680"/>
              </w:tabs>
              <w:spacing w:line="276" w:lineRule="auto"/>
              <w:ind w:firstLine="180"/>
              <w:rPr>
                <w:b/>
                <w:i/>
                <w:sz w:val="24"/>
                <w:szCs w:val="24"/>
                <w:lang w:val="vi-VN"/>
              </w:rPr>
            </w:pPr>
            <w:r w:rsidRPr="004A41EC">
              <w:rPr>
                <w:sz w:val="22"/>
                <w:szCs w:val="22"/>
                <w:lang w:val="vi-VN"/>
              </w:rPr>
              <w:t xml:space="preserve">- Lãnh đạo UBND xã, </w:t>
            </w:r>
          </w:p>
          <w:p w:rsidR="005C123D" w:rsidRPr="004A41EC" w:rsidRDefault="005C123D" w:rsidP="00FD7955">
            <w:pPr>
              <w:tabs>
                <w:tab w:val="center" w:pos="4680"/>
              </w:tabs>
              <w:spacing w:line="276" w:lineRule="auto"/>
              <w:ind w:firstLine="180"/>
              <w:rPr>
                <w:b/>
                <w:i/>
                <w:sz w:val="24"/>
                <w:szCs w:val="24"/>
                <w:lang w:val="vi-VN"/>
              </w:rPr>
            </w:pPr>
            <w:r w:rsidRPr="004A41EC">
              <w:rPr>
                <w:sz w:val="22"/>
                <w:szCs w:val="22"/>
                <w:lang w:val="vi-VN"/>
              </w:rPr>
              <w:t>- UBMTTQ xãvà các tổ chức thành viên ;</w:t>
            </w:r>
          </w:p>
          <w:p w:rsidR="005C123D" w:rsidRPr="004A41EC" w:rsidRDefault="005C123D" w:rsidP="00FD7955">
            <w:pPr>
              <w:tabs>
                <w:tab w:val="center" w:pos="4680"/>
              </w:tabs>
              <w:spacing w:line="276" w:lineRule="auto"/>
              <w:ind w:firstLine="180"/>
              <w:rPr>
                <w:b/>
                <w:i/>
                <w:sz w:val="24"/>
                <w:szCs w:val="24"/>
                <w:lang w:val="vi-VN"/>
              </w:rPr>
            </w:pPr>
            <w:r w:rsidRPr="004A41EC">
              <w:rPr>
                <w:sz w:val="22"/>
                <w:szCs w:val="22"/>
                <w:lang w:val="vi-VN"/>
              </w:rPr>
              <w:t>- Các vị đại biểu HĐND xã khóa XXI;</w:t>
            </w:r>
          </w:p>
          <w:p w:rsidR="005C123D" w:rsidRPr="004A41EC" w:rsidRDefault="005C123D" w:rsidP="00FD7955">
            <w:pPr>
              <w:tabs>
                <w:tab w:val="center" w:pos="4680"/>
              </w:tabs>
              <w:spacing w:line="276" w:lineRule="auto"/>
              <w:ind w:firstLine="180"/>
              <w:rPr>
                <w:sz w:val="22"/>
                <w:szCs w:val="22"/>
                <w:lang w:val="vi-VN"/>
              </w:rPr>
            </w:pPr>
            <w:r w:rsidRPr="004A41EC">
              <w:rPr>
                <w:sz w:val="22"/>
                <w:szCs w:val="22"/>
                <w:lang w:val="vi-VN"/>
              </w:rPr>
              <w:t>- Ban công tác Mặt trận, Ban cán sự 12 thôn;</w:t>
            </w:r>
          </w:p>
          <w:p w:rsidR="005C123D" w:rsidRPr="00EE7F6D" w:rsidRDefault="005C123D" w:rsidP="00FD7955">
            <w:pPr>
              <w:tabs>
                <w:tab w:val="center" w:pos="4680"/>
              </w:tabs>
              <w:spacing w:line="276" w:lineRule="auto"/>
              <w:ind w:firstLine="180"/>
              <w:rPr>
                <w:b/>
                <w:i/>
                <w:sz w:val="24"/>
                <w:szCs w:val="24"/>
              </w:rPr>
            </w:pPr>
            <w:r w:rsidRPr="00EE7F6D">
              <w:rPr>
                <w:sz w:val="22"/>
                <w:szCs w:val="22"/>
              </w:rPr>
              <w:t>- Lưu: VT.</w:t>
            </w:r>
          </w:p>
          <w:p w:rsidR="005C123D" w:rsidRPr="00EE7F6D" w:rsidRDefault="005C123D" w:rsidP="00FD7955">
            <w:pPr>
              <w:tabs>
                <w:tab w:val="left" w:pos="0"/>
              </w:tabs>
              <w:spacing w:line="276" w:lineRule="auto"/>
              <w:jc w:val="both"/>
            </w:pPr>
          </w:p>
        </w:tc>
        <w:tc>
          <w:tcPr>
            <w:tcW w:w="3960" w:type="dxa"/>
          </w:tcPr>
          <w:p w:rsidR="005C123D" w:rsidRPr="00EE7F6D" w:rsidRDefault="005C123D" w:rsidP="00FD7955">
            <w:pPr>
              <w:tabs>
                <w:tab w:val="left" w:pos="0"/>
              </w:tabs>
              <w:spacing w:line="276" w:lineRule="auto"/>
              <w:jc w:val="center"/>
              <w:rPr>
                <w:b/>
                <w:sz w:val="26"/>
                <w:szCs w:val="26"/>
              </w:rPr>
            </w:pPr>
            <w:r w:rsidRPr="00EE7F6D">
              <w:rPr>
                <w:b/>
                <w:sz w:val="26"/>
                <w:szCs w:val="26"/>
              </w:rPr>
              <w:t>CHỦ TỊCH</w:t>
            </w:r>
          </w:p>
          <w:p w:rsidR="005C123D" w:rsidRPr="00EE7F6D" w:rsidRDefault="005C123D" w:rsidP="00FD7955">
            <w:pPr>
              <w:tabs>
                <w:tab w:val="left" w:pos="0"/>
              </w:tabs>
              <w:spacing w:line="276" w:lineRule="auto"/>
              <w:jc w:val="center"/>
              <w:rPr>
                <w:b/>
              </w:rPr>
            </w:pPr>
          </w:p>
          <w:p w:rsidR="005C123D" w:rsidRPr="00EE7F6D" w:rsidRDefault="005C123D" w:rsidP="00FD7955">
            <w:pPr>
              <w:tabs>
                <w:tab w:val="left" w:pos="0"/>
              </w:tabs>
              <w:spacing w:line="276" w:lineRule="auto"/>
              <w:jc w:val="center"/>
              <w:rPr>
                <w:b/>
              </w:rPr>
            </w:pPr>
          </w:p>
          <w:p w:rsidR="005C123D" w:rsidRPr="00EE7F6D" w:rsidRDefault="005C123D" w:rsidP="00FD7955">
            <w:pPr>
              <w:tabs>
                <w:tab w:val="left" w:pos="0"/>
              </w:tabs>
              <w:spacing w:line="276" w:lineRule="auto"/>
              <w:jc w:val="center"/>
              <w:rPr>
                <w:b/>
              </w:rPr>
            </w:pPr>
          </w:p>
          <w:p w:rsidR="005C123D" w:rsidRPr="00EE7F6D" w:rsidRDefault="005C123D" w:rsidP="00FD7955">
            <w:pPr>
              <w:tabs>
                <w:tab w:val="left" w:pos="0"/>
              </w:tabs>
              <w:spacing w:line="276" w:lineRule="auto"/>
              <w:jc w:val="center"/>
              <w:rPr>
                <w:b/>
              </w:rPr>
            </w:pPr>
          </w:p>
          <w:p w:rsidR="005C123D" w:rsidRPr="00EE7F6D" w:rsidRDefault="009415BD" w:rsidP="00FD7955">
            <w:pPr>
              <w:tabs>
                <w:tab w:val="left" w:pos="0"/>
              </w:tabs>
              <w:spacing w:line="276" w:lineRule="auto"/>
              <w:jc w:val="center"/>
              <w:rPr>
                <w:b/>
              </w:rPr>
            </w:pPr>
            <w:r w:rsidRPr="00EE7F6D">
              <w:rPr>
                <w:b/>
              </w:rPr>
              <w:t xml:space="preserve"> </w:t>
            </w:r>
            <w:r w:rsidR="00542698" w:rsidRPr="00EE7F6D">
              <w:rPr>
                <w:b/>
              </w:rPr>
              <w:t xml:space="preserve">   </w:t>
            </w:r>
            <w:r w:rsidR="005C123D" w:rsidRPr="00EE7F6D">
              <w:rPr>
                <w:b/>
              </w:rPr>
              <w:t>Nguyễn Đình Vinh</w:t>
            </w:r>
          </w:p>
        </w:tc>
      </w:tr>
    </w:tbl>
    <w:p w:rsidR="00C912B7" w:rsidRPr="00EE7F6D" w:rsidRDefault="00C912B7"/>
    <w:sectPr w:rsidR="00C912B7" w:rsidRPr="00EE7F6D" w:rsidSect="00FD7955">
      <w:headerReference w:type="default" r:id="rId8"/>
      <w:footerReference w:type="even" r:id="rId9"/>
      <w:footerReference w:type="default" r:id="rId10"/>
      <w:pgSz w:w="12240" w:h="15840" w:code="1"/>
      <w:pgMar w:top="113" w:right="1134"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1D" w:rsidRDefault="002B4C1D" w:rsidP="008F7CC0">
      <w:r>
        <w:separator/>
      </w:r>
    </w:p>
  </w:endnote>
  <w:endnote w:type="continuationSeparator" w:id="0">
    <w:p w:rsidR="002B4C1D" w:rsidRDefault="002B4C1D" w:rsidP="008F7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D5" w:rsidRDefault="00DF10D5" w:rsidP="00FD79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10D5" w:rsidRDefault="00DF10D5" w:rsidP="00FD79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D5" w:rsidRPr="006252C7" w:rsidRDefault="00DF10D5" w:rsidP="00FD7955">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1D" w:rsidRDefault="002B4C1D" w:rsidP="008F7CC0">
      <w:r>
        <w:separator/>
      </w:r>
    </w:p>
  </w:footnote>
  <w:footnote w:type="continuationSeparator" w:id="0">
    <w:p w:rsidR="002B4C1D" w:rsidRDefault="002B4C1D" w:rsidP="008F7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27416"/>
      <w:docPartObj>
        <w:docPartGallery w:val="Page Numbers (Top of Page)"/>
        <w:docPartUnique/>
      </w:docPartObj>
    </w:sdtPr>
    <w:sdtEndPr>
      <w:rPr>
        <w:noProof/>
      </w:rPr>
    </w:sdtEndPr>
    <w:sdtContent>
      <w:p w:rsidR="00DF10D5" w:rsidRDefault="00DF10D5">
        <w:pPr>
          <w:pStyle w:val="Header"/>
          <w:jc w:val="center"/>
        </w:pPr>
        <w:r>
          <w:fldChar w:fldCharType="begin"/>
        </w:r>
        <w:r>
          <w:instrText xml:space="preserve"> PAGE   \* MERGEFORMAT </w:instrText>
        </w:r>
        <w:r>
          <w:fldChar w:fldCharType="separate"/>
        </w:r>
        <w:r w:rsidR="00F0109C">
          <w:rPr>
            <w:noProof/>
          </w:rPr>
          <w:t>1</w:t>
        </w:r>
        <w:r>
          <w:rPr>
            <w:noProof/>
          </w:rPr>
          <w:fldChar w:fldCharType="end"/>
        </w:r>
      </w:p>
    </w:sdtContent>
  </w:sdt>
  <w:p w:rsidR="00DF10D5" w:rsidRDefault="00DF10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F"/>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0"/>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2412579"/>
    <w:multiLevelType w:val="hybridMultilevel"/>
    <w:tmpl w:val="0298FF34"/>
    <w:lvl w:ilvl="0" w:tplc="B78AA4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2C9059D"/>
    <w:multiLevelType w:val="hybridMultilevel"/>
    <w:tmpl w:val="C1E033E2"/>
    <w:lvl w:ilvl="0" w:tplc="9FD2AF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AE526C"/>
    <w:multiLevelType w:val="hybridMultilevel"/>
    <w:tmpl w:val="F7A4F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17702C"/>
    <w:multiLevelType w:val="hybridMultilevel"/>
    <w:tmpl w:val="270C3D9E"/>
    <w:lvl w:ilvl="0" w:tplc="DE249F6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343254"/>
    <w:multiLevelType w:val="hybridMultilevel"/>
    <w:tmpl w:val="3CC4B0DC"/>
    <w:lvl w:ilvl="0" w:tplc="50B483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D3098D"/>
    <w:multiLevelType w:val="hybridMultilevel"/>
    <w:tmpl w:val="8C0AC642"/>
    <w:lvl w:ilvl="0" w:tplc="660897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C8C795B"/>
    <w:multiLevelType w:val="hybridMultilevel"/>
    <w:tmpl w:val="E044468C"/>
    <w:lvl w:ilvl="0" w:tplc="13EEF1D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6B4518"/>
    <w:multiLevelType w:val="hybridMultilevel"/>
    <w:tmpl w:val="D10C5B90"/>
    <w:lvl w:ilvl="0" w:tplc="2F2AAD88">
      <w:start w:val="6"/>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F73AAE"/>
    <w:multiLevelType w:val="hybridMultilevel"/>
    <w:tmpl w:val="FC5E3B84"/>
    <w:lvl w:ilvl="0" w:tplc="A24836E2">
      <w:start w:val="1"/>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1FBF28D6"/>
    <w:multiLevelType w:val="hybridMultilevel"/>
    <w:tmpl w:val="27901280"/>
    <w:lvl w:ilvl="0" w:tplc="28DCEA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78526E"/>
    <w:multiLevelType w:val="hybridMultilevel"/>
    <w:tmpl w:val="B3E01556"/>
    <w:lvl w:ilvl="0" w:tplc="F93E5A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415329"/>
    <w:multiLevelType w:val="hybridMultilevel"/>
    <w:tmpl w:val="157481FC"/>
    <w:lvl w:ilvl="0" w:tplc="B9DA55B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67917C9"/>
    <w:multiLevelType w:val="hybridMultilevel"/>
    <w:tmpl w:val="422E3676"/>
    <w:lvl w:ilvl="0" w:tplc="05DAD9A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C2141D"/>
    <w:multiLevelType w:val="hybridMultilevel"/>
    <w:tmpl w:val="D8723F5A"/>
    <w:lvl w:ilvl="0" w:tplc="9B8CB86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7407858"/>
    <w:multiLevelType w:val="hybridMultilevel"/>
    <w:tmpl w:val="0298FF34"/>
    <w:lvl w:ilvl="0" w:tplc="B78AA4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7D70A8C"/>
    <w:multiLevelType w:val="hybridMultilevel"/>
    <w:tmpl w:val="0298FF34"/>
    <w:lvl w:ilvl="0" w:tplc="B78AA4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998721E"/>
    <w:multiLevelType w:val="hybridMultilevel"/>
    <w:tmpl w:val="F2B0D550"/>
    <w:lvl w:ilvl="0" w:tplc="43B011C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D73F14"/>
    <w:multiLevelType w:val="hybridMultilevel"/>
    <w:tmpl w:val="0AE8D50E"/>
    <w:lvl w:ilvl="0" w:tplc="03C03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0D77B4"/>
    <w:multiLevelType w:val="hybridMultilevel"/>
    <w:tmpl w:val="C4B4D6E8"/>
    <w:lvl w:ilvl="0" w:tplc="3094FD0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123AC1"/>
    <w:multiLevelType w:val="hybridMultilevel"/>
    <w:tmpl w:val="874CF4B0"/>
    <w:lvl w:ilvl="0" w:tplc="47783D5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72E7E17"/>
    <w:multiLevelType w:val="hybridMultilevel"/>
    <w:tmpl w:val="38324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74017C8"/>
    <w:multiLevelType w:val="hybridMultilevel"/>
    <w:tmpl w:val="37840B1E"/>
    <w:lvl w:ilvl="0" w:tplc="937C85DE">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A0020CE"/>
    <w:multiLevelType w:val="hybridMultilevel"/>
    <w:tmpl w:val="53C62C9C"/>
    <w:lvl w:ilvl="0" w:tplc="292E34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85943"/>
    <w:multiLevelType w:val="hybridMultilevel"/>
    <w:tmpl w:val="75DAAA30"/>
    <w:lvl w:ilvl="0" w:tplc="A94092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4F32717"/>
    <w:multiLevelType w:val="multilevel"/>
    <w:tmpl w:val="B20C0B1E"/>
    <w:lvl w:ilvl="0">
      <w:start w:val="1"/>
      <w:numFmt w:val="decimal"/>
      <w:lvlText w:val="%1."/>
      <w:lvlJc w:val="left"/>
      <w:pPr>
        <w:ind w:left="1080" w:hanging="360"/>
      </w:pPr>
      <w:rPr>
        <w:rFonts w:hint="default"/>
      </w:rPr>
    </w:lvl>
    <w:lvl w:ilvl="1">
      <w:start w:val="2"/>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8">
    <w:nsid w:val="5644427E"/>
    <w:multiLevelType w:val="hybridMultilevel"/>
    <w:tmpl w:val="8B9E9AE6"/>
    <w:lvl w:ilvl="0" w:tplc="4B10F67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C5F7664"/>
    <w:multiLevelType w:val="hybridMultilevel"/>
    <w:tmpl w:val="DC067A12"/>
    <w:lvl w:ilvl="0" w:tplc="A62A0400">
      <w:start w:val="3"/>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D530154"/>
    <w:multiLevelType w:val="hybridMultilevel"/>
    <w:tmpl w:val="8C38C382"/>
    <w:lvl w:ilvl="0" w:tplc="18DCFA6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FC0B27"/>
    <w:multiLevelType w:val="hybridMultilevel"/>
    <w:tmpl w:val="062C1E28"/>
    <w:lvl w:ilvl="0" w:tplc="42A87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B572D24"/>
    <w:multiLevelType w:val="hybridMultilevel"/>
    <w:tmpl w:val="30E89DE0"/>
    <w:lvl w:ilvl="0" w:tplc="93EC655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D550CA"/>
    <w:multiLevelType w:val="hybridMultilevel"/>
    <w:tmpl w:val="3D66D422"/>
    <w:lvl w:ilvl="0" w:tplc="C43002BC">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CB3DEF"/>
    <w:multiLevelType w:val="hybridMultilevel"/>
    <w:tmpl w:val="CB9A568C"/>
    <w:lvl w:ilvl="0" w:tplc="B9DA55B2">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8"/>
  </w:num>
  <w:num w:numId="3">
    <w:abstractNumId w:val="14"/>
  </w:num>
  <w:num w:numId="4">
    <w:abstractNumId w:val="24"/>
  </w:num>
  <w:num w:numId="5">
    <w:abstractNumId w:val="32"/>
  </w:num>
  <w:num w:numId="6">
    <w:abstractNumId w:val="8"/>
  </w:num>
  <w:num w:numId="7">
    <w:abstractNumId w:val="13"/>
  </w:num>
  <w:num w:numId="8">
    <w:abstractNumId w:val="34"/>
  </w:num>
  <w:num w:numId="9">
    <w:abstractNumId w:val="28"/>
  </w:num>
  <w:num w:numId="10">
    <w:abstractNumId w:val="16"/>
  </w:num>
  <w:num w:numId="11">
    <w:abstractNumId w:val="29"/>
  </w:num>
  <w:num w:numId="12">
    <w:abstractNumId w:val="30"/>
  </w:num>
  <w:num w:numId="13">
    <w:abstractNumId w:val="12"/>
  </w:num>
  <w:num w:numId="14">
    <w:abstractNumId w:val="11"/>
  </w:num>
  <w:num w:numId="15">
    <w:abstractNumId w:val="26"/>
  </w:num>
  <w:num w:numId="16">
    <w:abstractNumId w:val="31"/>
  </w:num>
  <w:num w:numId="17">
    <w:abstractNumId w:val="6"/>
  </w:num>
  <w:num w:numId="18">
    <w:abstractNumId w:val="20"/>
  </w:num>
  <w:num w:numId="19">
    <w:abstractNumId w:val="17"/>
  </w:num>
  <w:num w:numId="20">
    <w:abstractNumId w:val="27"/>
  </w:num>
  <w:num w:numId="21">
    <w:abstractNumId w:val="3"/>
  </w:num>
  <w:num w:numId="22">
    <w:abstractNumId w:val="21"/>
  </w:num>
  <w:num w:numId="2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2"/>
  </w:num>
  <w:num w:numId="26">
    <w:abstractNumId w:val="4"/>
  </w:num>
  <w:num w:numId="27">
    <w:abstractNumId w:val="15"/>
  </w:num>
  <w:num w:numId="28">
    <w:abstractNumId w:val="7"/>
  </w:num>
  <w:num w:numId="29">
    <w:abstractNumId w:val="23"/>
  </w:num>
  <w:num w:numId="30">
    <w:abstractNumId w:val="5"/>
  </w:num>
  <w:num w:numId="31">
    <w:abstractNumId w:val="9"/>
  </w:num>
  <w:num w:numId="32">
    <w:abstractNumId w:val="19"/>
  </w:num>
  <w:num w:numId="33">
    <w:abstractNumId w:val="25"/>
  </w:num>
  <w:num w:numId="34">
    <w:abstractNumId w:val="0"/>
  </w:num>
  <w:num w:numId="35">
    <w:abstractNumId w:val="1"/>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D3"/>
    <w:rsid w:val="00013F67"/>
    <w:rsid w:val="000661BC"/>
    <w:rsid w:val="00084973"/>
    <w:rsid w:val="00084CE7"/>
    <w:rsid w:val="00087440"/>
    <w:rsid w:val="00095EF6"/>
    <w:rsid w:val="000F6FEF"/>
    <w:rsid w:val="00102818"/>
    <w:rsid w:val="001108D6"/>
    <w:rsid w:val="00120E34"/>
    <w:rsid w:val="00194A48"/>
    <w:rsid w:val="001C7A75"/>
    <w:rsid w:val="001D55C5"/>
    <w:rsid w:val="001E2A18"/>
    <w:rsid w:val="001F606F"/>
    <w:rsid w:val="00206935"/>
    <w:rsid w:val="00217EF4"/>
    <w:rsid w:val="00260C2A"/>
    <w:rsid w:val="00260DCF"/>
    <w:rsid w:val="00277727"/>
    <w:rsid w:val="0029061B"/>
    <w:rsid w:val="00295756"/>
    <w:rsid w:val="00296AFB"/>
    <w:rsid w:val="002B4635"/>
    <w:rsid w:val="002B4C1D"/>
    <w:rsid w:val="00312105"/>
    <w:rsid w:val="003227CA"/>
    <w:rsid w:val="0037690C"/>
    <w:rsid w:val="003B7041"/>
    <w:rsid w:val="003F5053"/>
    <w:rsid w:val="003F5633"/>
    <w:rsid w:val="00411F5A"/>
    <w:rsid w:val="0043110B"/>
    <w:rsid w:val="00432138"/>
    <w:rsid w:val="0045546E"/>
    <w:rsid w:val="004566D4"/>
    <w:rsid w:val="004853D7"/>
    <w:rsid w:val="004A41EC"/>
    <w:rsid w:val="004E37DD"/>
    <w:rsid w:val="00504810"/>
    <w:rsid w:val="00515A31"/>
    <w:rsid w:val="00542698"/>
    <w:rsid w:val="00556AAC"/>
    <w:rsid w:val="005C123D"/>
    <w:rsid w:val="005D7402"/>
    <w:rsid w:val="005E1E24"/>
    <w:rsid w:val="005F69A5"/>
    <w:rsid w:val="00636371"/>
    <w:rsid w:val="00660995"/>
    <w:rsid w:val="00665E98"/>
    <w:rsid w:val="00670927"/>
    <w:rsid w:val="00675508"/>
    <w:rsid w:val="0068673E"/>
    <w:rsid w:val="006A4E8D"/>
    <w:rsid w:val="006B6236"/>
    <w:rsid w:val="006C7862"/>
    <w:rsid w:val="006F1D5E"/>
    <w:rsid w:val="006F6047"/>
    <w:rsid w:val="00702D2A"/>
    <w:rsid w:val="00741115"/>
    <w:rsid w:val="00752473"/>
    <w:rsid w:val="00784138"/>
    <w:rsid w:val="0079727B"/>
    <w:rsid w:val="007B425B"/>
    <w:rsid w:val="007C3198"/>
    <w:rsid w:val="007D34BB"/>
    <w:rsid w:val="00826261"/>
    <w:rsid w:val="00853575"/>
    <w:rsid w:val="00874CC8"/>
    <w:rsid w:val="00884672"/>
    <w:rsid w:val="008D4B0A"/>
    <w:rsid w:val="008E468D"/>
    <w:rsid w:val="008F7CC0"/>
    <w:rsid w:val="00914E20"/>
    <w:rsid w:val="009374BD"/>
    <w:rsid w:val="009415BD"/>
    <w:rsid w:val="00943A49"/>
    <w:rsid w:val="009A03EF"/>
    <w:rsid w:val="009B0E7C"/>
    <w:rsid w:val="009D14C1"/>
    <w:rsid w:val="009F3A83"/>
    <w:rsid w:val="00A036E9"/>
    <w:rsid w:val="00A35F69"/>
    <w:rsid w:val="00A40180"/>
    <w:rsid w:val="00A67894"/>
    <w:rsid w:val="00A7786F"/>
    <w:rsid w:val="00A83DD7"/>
    <w:rsid w:val="00AA3BE5"/>
    <w:rsid w:val="00AB6FD3"/>
    <w:rsid w:val="00AC4700"/>
    <w:rsid w:val="00AC6C61"/>
    <w:rsid w:val="00AE5C7F"/>
    <w:rsid w:val="00AF7666"/>
    <w:rsid w:val="00B21827"/>
    <w:rsid w:val="00B304A3"/>
    <w:rsid w:val="00B44AC2"/>
    <w:rsid w:val="00B56980"/>
    <w:rsid w:val="00B7181E"/>
    <w:rsid w:val="00B75D60"/>
    <w:rsid w:val="00BE2188"/>
    <w:rsid w:val="00C275E6"/>
    <w:rsid w:val="00C76E3D"/>
    <w:rsid w:val="00C82B66"/>
    <w:rsid w:val="00C912B7"/>
    <w:rsid w:val="00C945A2"/>
    <w:rsid w:val="00CB203F"/>
    <w:rsid w:val="00CC267F"/>
    <w:rsid w:val="00CE1551"/>
    <w:rsid w:val="00D30A95"/>
    <w:rsid w:val="00D40C32"/>
    <w:rsid w:val="00D5272B"/>
    <w:rsid w:val="00D54BE4"/>
    <w:rsid w:val="00D80EAF"/>
    <w:rsid w:val="00D87D60"/>
    <w:rsid w:val="00DF10D5"/>
    <w:rsid w:val="00DF6DFC"/>
    <w:rsid w:val="00E15C30"/>
    <w:rsid w:val="00E22E3A"/>
    <w:rsid w:val="00E617B5"/>
    <w:rsid w:val="00E63E20"/>
    <w:rsid w:val="00E91F63"/>
    <w:rsid w:val="00EE79B5"/>
    <w:rsid w:val="00EE7F6D"/>
    <w:rsid w:val="00EF7094"/>
    <w:rsid w:val="00F0109C"/>
    <w:rsid w:val="00F228EF"/>
    <w:rsid w:val="00F27DD3"/>
    <w:rsid w:val="00F5093B"/>
    <w:rsid w:val="00F53056"/>
    <w:rsid w:val="00F65D1E"/>
    <w:rsid w:val="00FA496C"/>
    <w:rsid w:val="00FA63D8"/>
    <w:rsid w:val="00FB0772"/>
    <w:rsid w:val="00FC650A"/>
    <w:rsid w:val="00FD7955"/>
    <w:rsid w:val="00FE41D2"/>
    <w:rsid w:val="00FF4BB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D3"/>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AB6FD3"/>
    <w:pPr>
      <w:keepNext/>
      <w:ind w:firstLine="720"/>
      <w:jc w:val="both"/>
      <w:outlineLvl w:val="0"/>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FD3"/>
    <w:rPr>
      <w:rFonts w:ascii=".VnTime" w:eastAsia="Times New Roman" w:hAnsi=".VnTime" w:cs="Times New Roman"/>
      <w:b/>
      <w:bCs/>
      <w:sz w:val="28"/>
      <w:szCs w:val="24"/>
    </w:rPr>
  </w:style>
  <w:style w:type="paragraph" w:styleId="BodyText2">
    <w:name w:val="Body Text 2"/>
    <w:basedOn w:val="Normal"/>
    <w:link w:val="BodyText2Char"/>
    <w:rsid w:val="00AB6FD3"/>
    <w:pPr>
      <w:tabs>
        <w:tab w:val="left" w:pos="2948"/>
      </w:tabs>
      <w:jc w:val="center"/>
    </w:pPr>
    <w:rPr>
      <w:rFonts w:ascii=".VnTimeH" w:hAnsi=".VnTimeH"/>
      <w:b/>
      <w:bCs/>
      <w:szCs w:val="24"/>
    </w:rPr>
  </w:style>
  <w:style w:type="character" w:customStyle="1" w:styleId="BodyText2Char">
    <w:name w:val="Body Text 2 Char"/>
    <w:basedOn w:val="DefaultParagraphFont"/>
    <w:link w:val="BodyText2"/>
    <w:rsid w:val="00AB6FD3"/>
    <w:rPr>
      <w:rFonts w:ascii=".VnTimeH" w:eastAsia="Times New Roman" w:hAnsi=".VnTimeH" w:cs="Times New Roman"/>
      <w:b/>
      <w:bCs/>
      <w:sz w:val="28"/>
      <w:szCs w:val="24"/>
    </w:rPr>
  </w:style>
  <w:style w:type="paragraph" w:styleId="BodyTextIndent2">
    <w:name w:val="Body Text Indent 2"/>
    <w:basedOn w:val="Normal"/>
    <w:link w:val="BodyTextIndent2Char"/>
    <w:rsid w:val="00AB6FD3"/>
    <w:pPr>
      <w:ind w:firstLine="720"/>
      <w:jc w:val="both"/>
    </w:pPr>
    <w:rPr>
      <w:rFonts w:ascii=".VnTime" w:hAnsi=".VnTime"/>
      <w:b/>
      <w:szCs w:val="24"/>
    </w:rPr>
  </w:style>
  <w:style w:type="character" w:customStyle="1" w:styleId="BodyTextIndent2Char">
    <w:name w:val="Body Text Indent 2 Char"/>
    <w:basedOn w:val="DefaultParagraphFont"/>
    <w:link w:val="BodyTextIndent2"/>
    <w:rsid w:val="00AB6FD3"/>
    <w:rPr>
      <w:rFonts w:ascii=".VnTime" w:eastAsia="Times New Roman" w:hAnsi=".VnTime" w:cs="Times New Roman"/>
      <w:b/>
      <w:sz w:val="28"/>
      <w:szCs w:val="24"/>
    </w:rPr>
  </w:style>
  <w:style w:type="paragraph" w:styleId="BodyTextIndent">
    <w:name w:val="Body Text Indent"/>
    <w:basedOn w:val="Normal"/>
    <w:link w:val="BodyTextIndentChar"/>
    <w:rsid w:val="00AB6FD3"/>
    <w:pPr>
      <w:ind w:firstLine="720"/>
      <w:jc w:val="both"/>
    </w:pPr>
    <w:rPr>
      <w:rFonts w:ascii=".VnTime" w:hAnsi=".VnTime"/>
      <w:szCs w:val="24"/>
    </w:rPr>
  </w:style>
  <w:style w:type="character" w:customStyle="1" w:styleId="BodyTextIndentChar">
    <w:name w:val="Body Text Indent Char"/>
    <w:basedOn w:val="DefaultParagraphFont"/>
    <w:link w:val="BodyTextIndent"/>
    <w:rsid w:val="00AB6FD3"/>
    <w:rPr>
      <w:rFonts w:ascii=".VnTime" w:eastAsia="Times New Roman" w:hAnsi=".VnTime" w:cs="Times New Roman"/>
      <w:sz w:val="28"/>
      <w:szCs w:val="24"/>
    </w:rPr>
  </w:style>
  <w:style w:type="paragraph" w:styleId="BodyTextIndent3">
    <w:name w:val="Body Text Indent 3"/>
    <w:basedOn w:val="Normal"/>
    <w:link w:val="BodyTextIndent3Char"/>
    <w:rsid w:val="00AB6FD3"/>
    <w:pPr>
      <w:ind w:firstLine="720"/>
    </w:pPr>
    <w:rPr>
      <w:rFonts w:ascii=".VnTime" w:hAnsi=".VnTime"/>
      <w:szCs w:val="24"/>
    </w:rPr>
  </w:style>
  <w:style w:type="character" w:customStyle="1" w:styleId="BodyTextIndent3Char">
    <w:name w:val="Body Text Indent 3 Char"/>
    <w:basedOn w:val="DefaultParagraphFont"/>
    <w:link w:val="BodyTextIndent3"/>
    <w:rsid w:val="00AB6FD3"/>
    <w:rPr>
      <w:rFonts w:ascii=".VnTime" w:eastAsia="Times New Roman" w:hAnsi=".VnTime" w:cs="Times New Roman"/>
      <w:sz w:val="28"/>
      <w:szCs w:val="24"/>
    </w:rPr>
  </w:style>
  <w:style w:type="paragraph" w:styleId="Header">
    <w:name w:val="header"/>
    <w:basedOn w:val="Normal"/>
    <w:link w:val="HeaderChar"/>
    <w:uiPriority w:val="99"/>
    <w:rsid w:val="00AB6FD3"/>
    <w:pPr>
      <w:tabs>
        <w:tab w:val="center" w:pos="4320"/>
        <w:tab w:val="right" w:pos="8640"/>
      </w:tabs>
    </w:pPr>
  </w:style>
  <w:style w:type="character" w:customStyle="1" w:styleId="HeaderChar">
    <w:name w:val="Header Char"/>
    <w:basedOn w:val="DefaultParagraphFont"/>
    <w:link w:val="Header"/>
    <w:uiPriority w:val="99"/>
    <w:rsid w:val="00AB6FD3"/>
    <w:rPr>
      <w:rFonts w:eastAsia="Times New Roman" w:cs="Times New Roman"/>
      <w:sz w:val="28"/>
      <w:szCs w:val="28"/>
    </w:rPr>
  </w:style>
  <w:style w:type="character" w:styleId="PageNumber">
    <w:name w:val="page number"/>
    <w:basedOn w:val="DefaultParagraphFont"/>
    <w:rsid w:val="00AB6FD3"/>
  </w:style>
  <w:style w:type="paragraph" w:styleId="Footer">
    <w:name w:val="footer"/>
    <w:basedOn w:val="Normal"/>
    <w:link w:val="FooterChar"/>
    <w:rsid w:val="00AB6FD3"/>
    <w:pPr>
      <w:tabs>
        <w:tab w:val="center" w:pos="4320"/>
        <w:tab w:val="right" w:pos="8640"/>
      </w:tabs>
    </w:pPr>
    <w:rPr>
      <w:sz w:val="24"/>
      <w:szCs w:val="24"/>
    </w:rPr>
  </w:style>
  <w:style w:type="character" w:customStyle="1" w:styleId="FooterChar">
    <w:name w:val="Footer Char"/>
    <w:basedOn w:val="DefaultParagraphFont"/>
    <w:link w:val="Footer"/>
    <w:rsid w:val="00AB6FD3"/>
    <w:rPr>
      <w:rFonts w:eastAsia="Times New Roman" w:cs="Times New Roman"/>
      <w:sz w:val="24"/>
      <w:szCs w:val="24"/>
    </w:rPr>
  </w:style>
  <w:style w:type="paragraph" w:styleId="BalloonText">
    <w:name w:val="Balloon Text"/>
    <w:basedOn w:val="Normal"/>
    <w:link w:val="BalloonTextChar"/>
    <w:semiHidden/>
    <w:rsid w:val="00AB6FD3"/>
    <w:rPr>
      <w:rFonts w:ascii="Tahoma" w:hAnsi="Tahoma" w:cs="Tahoma"/>
      <w:sz w:val="16"/>
      <w:szCs w:val="16"/>
    </w:rPr>
  </w:style>
  <w:style w:type="character" w:customStyle="1" w:styleId="BalloonTextChar">
    <w:name w:val="Balloon Text Char"/>
    <w:basedOn w:val="DefaultParagraphFont"/>
    <w:link w:val="BalloonText"/>
    <w:semiHidden/>
    <w:rsid w:val="00AB6FD3"/>
    <w:rPr>
      <w:rFonts w:ascii="Tahoma" w:eastAsia="Times New Roman" w:hAnsi="Tahoma" w:cs="Tahoma"/>
      <w:sz w:val="16"/>
      <w:szCs w:val="16"/>
    </w:rPr>
  </w:style>
  <w:style w:type="paragraph" w:customStyle="1" w:styleId="CharCharChar1CharCharCharChar">
    <w:name w:val="Char Char Char1 Char Char Char Char"/>
    <w:autoRedefine/>
    <w:rsid w:val="00AB6FD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AB6FD3"/>
  </w:style>
  <w:style w:type="paragraph" w:styleId="NormalWeb">
    <w:name w:val="Normal (Web)"/>
    <w:basedOn w:val="Normal"/>
    <w:uiPriority w:val="99"/>
    <w:rsid w:val="00AB6FD3"/>
    <w:pPr>
      <w:spacing w:before="100" w:beforeAutospacing="1" w:after="100" w:afterAutospacing="1"/>
    </w:pPr>
    <w:rPr>
      <w:sz w:val="24"/>
      <w:szCs w:val="24"/>
    </w:rPr>
  </w:style>
  <w:style w:type="paragraph" w:styleId="ListParagraph">
    <w:name w:val="List Paragraph"/>
    <w:basedOn w:val="Normal"/>
    <w:uiPriority w:val="34"/>
    <w:qFormat/>
    <w:rsid w:val="00AB6FD3"/>
    <w:pPr>
      <w:ind w:left="720"/>
      <w:contextualSpacing/>
    </w:pPr>
  </w:style>
  <w:style w:type="paragraph" w:customStyle="1" w:styleId="CharCharCharCharCharCharChar">
    <w:name w:val="Char Char Char Char Char Char Char"/>
    <w:basedOn w:val="Normal"/>
    <w:autoRedefine/>
    <w:rsid w:val="00AB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AB6FD3"/>
    <w:rPr>
      <w:b/>
      <w:bCs/>
    </w:rPr>
  </w:style>
  <w:style w:type="character" w:customStyle="1" w:styleId="Heading1Char1">
    <w:name w:val="Heading 1 Char1"/>
    <w:rsid w:val="00AB6FD3"/>
    <w:rPr>
      <w:rFonts w:ascii=".VnTime" w:hAnsi=".VnTime"/>
      <w:b/>
      <w:bCs/>
      <w:sz w:val="28"/>
      <w:szCs w:val="24"/>
    </w:rPr>
  </w:style>
  <w:style w:type="table" w:styleId="TableGrid">
    <w:name w:val="Table Grid"/>
    <w:basedOn w:val="TableNormal"/>
    <w:uiPriority w:val="59"/>
    <w:rsid w:val="005C123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D3"/>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AB6FD3"/>
    <w:pPr>
      <w:keepNext/>
      <w:ind w:firstLine="720"/>
      <w:jc w:val="both"/>
      <w:outlineLvl w:val="0"/>
    </w:pPr>
    <w:rPr>
      <w:rFonts w:ascii=".VnTime" w:hAnsi=".VnTim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6FD3"/>
    <w:rPr>
      <w:rFonts w:ascii=".VnTime" w:eastAsia="Times New Roman" w:hAnsi=".VnTime" w:cs="Times New Roman"/>
      <w:b/>
      <w:bCs/>
      <w:sz w:val="28"/>
      <w:szCs w:val="24"/>
    </w:rPr>
  </w:style>
  <w:style w:type="paragraph" w:styleId="BodyText2">
    <w:name w:val="Body Text 2"/>
    <w:basedOn w:val="Normal"/>
    <w:link w:val="BodyText2Char"/>
    <w:rsid w:val="00AB6FD3"/>
    <w:pPr>
      <w:tabs>
        <w:tab w:val="left" w:pos="2948"/>
      </w:tabs>
      <w:jc w:val="center"/>
    </w:pPr>
    <w:rPr>
      <w:rFonts w:ascii=".VnTimeH" w:hAnsi=".VnTimeH"/>
      <w:b/>
      <w:bCs/>
      <w:szCs w:val="24"/>
    </w:rPr>
  </w:style>
  <w:style w:type="character" w:customStyle="1" w:styleId="BodyText2Char">
    <w:name w:val="Body Text 2 Char"/>
    <w:basedOn w:val="DefaultParagraphFont"/>
    <w:link w:val="BodyText2"/>
    <w:rsid w:val="00AB6FD3"/>
    <w:rPr>
      <w:rFonts w:ascii=".VnTimeH" w:eastAsia="Times New Roman" w:hAnsi=".VnTimeH" w:cs="Times New Roman"/>
      <w:b/>
      <w:bCs/>
      <w:sz w:val="28"/>
      <w:szCs w:val="24"/>
    </w:rPr>
  </w:style>
  <w:style w:type="paragraph" w:styleId="BodyTextIndent2">
    <w:name w:val="Body Text Indent 2"/>
    <w:basedOn w:val="Normal"/>
    <w:link w:val="BodyTextIndent2Char"/>
    <w:rsid w:val="00AB6FD3"/>
    <w:pPr>
      <w:ind w:firstLine="720"/>
      <w:jc w:val="both"/>
    </w:pPr>
    <w:rPr>
      <w:rFonts w:ascii=".VnTime" w:hAnsi=".VnTime"/>
      <w:b/>
      <w:szCs w:val="24"/>
    </w:rPr>
  </w:style>
  <w:style w:type="character" w:customStyle="1" w:styleId="BodyTextIndent2Char">
    <w:name w:val="Body Text Indent 2 Char"/>
    <w:basedOn w:val="DefaultParagraphFont"/>
    <w:link w:val="BodyTextIndent2"/>
    <w:rsid w:val="00AB6FD3"/>
    <w:rPr>
      <w:rFonts w:ascii=".VnTime" w:eastAsia="Times New Roman" w:hAnsi=".VnTime" w:cs="Times New Roman"/>
      <w:b/>
      <w:sz w:val="28"/>
      <w:szCs w:val="24"/>
    </w:rPr>
  </w:style>
  <w:style w:type="paragraph" w:styleId="BodyTextIndent">
    <w:name w:val="Body Text Indent"/>
    <w:basedOn w:val="Normal"/>
    <w:link w:val="BodyTextIndentChar"/>
    <w:rsid w:val="00AB6FD3"/>
    <w:pPr>
      <w:ind w:firstLine="720"/>
      <w:jc w:val="both"/>
    </w:pPr>
    <w:rPr>
      <w:rFonts w:ascii=".VnTime" w:hAnsi=".VnTime"/>
      <w:szCs w:val="24"/>
    </w:rPr>
  </w:style>
  <w:style w:type="character" w:customStyle="1" w:styleId="BodyTextIndentChar">
    <w:name w:val="Body Text Indent Char"/>
    <w:basedOn w:val="DefaultParagraphFont"/>
    <w:link w:val="BodyTextIndent"/>
    <w:rsid w:val="00AB6FD3"/>
    <w:rPr>
      <w:rFonts w:ascii=".VnTime" w:eastAsia="Times New Roman" w:hAnsi=".VnTime" w:cs="Times New Roman"/>
      <w:sz w:val="28"/>
      <w:szCs w:val="24"/>
    </w:rPr>
  </w:style>
  <w:style w:type="paragraph" w:styleId="BodyTextIndent3">
    <w:name w:val="Body Text Indent 3"/>
    <w:basedOn w:val="Normal"/>
    <w:link w:val="BodyTextIndent3Char"/>
    <w:rsid w:val="00AB6FD3"/>
    <w:pPr>
      <w:ind w:firstLine="720"/>
    </w:pPr>
    <w:rPr>
      <w:rFonts w:ascii=".VnTime" w:hAnsi=".VnTime"/>
      <w:szCs w:val="24"/>
    </w:rPr>
  </w:style>
  <w:style w:type="character" w:customStyle="1" w:styleId="BodyTextIndent3Char">
    <w:name w:val="Body Text Indent 3 Char"/>
    <w:basedOn w:val="DefaultParagraphFont"/>
    <w:link w:val="BodyTextIndent3"/>
    <w:rsid w:val="00AB6FD3"/>
    <w:rPr>
      <w:rFonts w:ascii=".VnTime" w:eastAsia="Times New Roman" w:hAnsi=".VnTime" w:cs="Times New Roman"/>
      <w:sz w:val="28"/>
      <w:szCs w:val="24"/>
    </w:rPr>
  </w:style>
  <w:style w:type="paragraph" w:styleId="Header">
    <w:name w:val="header"/>
    <w:basedOn w:val="Normal"/>
    <w:link w:val="HeaderChar"/>
    <w:uiPriority w:val="99"/>
    <w:rsid w:val="00AB6FD3"/>
    <w:pPr>
      <w:tabs>
        <w:tab w:val="center" w:pos="4320"/>
        <w:tab w:val="right" w:pos="8640"/>
      </w:tabs>
    </w:pPr>
  </w:style>
  <w:style w:type="character" w:customStyle="1" w:styleId="HeaderChar">
    <w:name w:val="Header Char"/>
    <w:basedOn w:val="DefaultParagraphFont"/>
    <w:link w:val="Header"/>
    <w:uiPriority w:val="99"/>
    <w:rsid w:val="00AB6FD3"/>
    <w:rPr>
      <w:rFonts w:eastAsia="Times New Roman" w:cs="Times New Roman"/>
      <w:sz w:val="28"/>
      <w:szCs w:val="28"/>
    </w:rPr>
  </w:style>
  <w:style w:type="character" w:styleId="PageNumber">
    <w:name w:val="page number"/>
    <w:basedOn w:val="DefaultParagraphFont"/>
    <w:rsid w:val="00AB6FD3"/>
  </w:style>
  <w:style w:type="paragraph" w:styleId="Footer">
    <w:name w:val="footer"/>
    <w:basedOn w:val="Normal"/>
    <w:link w:val="FooterChar"/>
    <w:rsid w:val="00AB6FD3"/>
    <w:pPr>
      <w:tabs>
        <w:tab w:val="center" w:pos="4320"/>
        <w:tab w:val="right" w:pos="8640"/>
      </w:tabs>
    </w:pPr>
    <w:rPr>
      <w:sz w:val="24"/>
      <w:szCs w:val="24"/>
    </w:rPr>
  </w:style>
  <w:style w:type="character" w:customStyle="1" w:styleId="FooterChar">
    <w:name w:val="Footer Char"/>
    <w:basedOn w:val="DefaultParagraphFont"/>
    <w:link w:val="Footer"/>
    <w:rsid w:val="00AB6FD3"/>
    <w:rPr>
      <w:rFonts w:eastAsia="Times New Roman" w:cs="Times New Roman"/>
      <w:sz w:val="24"/>
      <w:szCs w:val="24"/>
    </w:rPr>
  </w:style>
  <w:style w:type="paragraph" w:styleId="BalloonText">
    <w:name w:val="Balloon Text"/>
    <w:basedOn w:val="Normal"/>
    <w:link w:val="BalloonTextChar"/>
    <w:semiHidden/>
    <w:rsid w:val="00AB6FD3"/>
    <w:rPr>
      <w:rFonts w:ascii="Tahoma" w:hAnsi="Tahoma" w:cs="Tahoma"/>
      <w:sz w:val="16"/>
      <w:szCs w:val="16"/>
    </w:rPr>
  </w:style>
  <w:style w:type="character" w:customStyle="1" w:styleId="BalloonTextChar">
    <w:name w:val="Balloon Text Char"/>
    <w:basedOn w:val="DefaultParagraphFont"/>
    <w:link w:val="BalloonText"/>
    <w:semiHidden/>
    <w:rsid w:val="00AB6FD3"/>
    <w:rPr>
      <w:rFonts w:ascii="Tahoma" w:eastAsia="Times New Roman" w:hAnsi="Tahoma" w:cs="Tahoma"/>
      <w:sz w:val="16"/>
      <w:szCs w:val="16"/>
    </w:rPr>
  </w:style>
  <w:style w:type="paragraph" w:customStyle="1" w:styleId="CharCharChar1CharCharCharChar">
    <w:name w:val="Char Char Char1 Char Char Char Char"/>
    <w:autoRedefine/>
    <w:rsid w:val="00AB6FD3"/>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AB6FD3"/>
  </w:style>
  <w:style w:type="paragraph" w:styleId="NormalWeb">
    <w:name w:val="Normal (Web)"/>
    <w:basedOn w:val="Normal"/>
    <w:uiPriority w:val="99"/>
    <w:rsid w:val="00AB6FD3"/>
    <w:pPr>
      <w:spacing w:before="100" w:beforeAutospacing="1" w:after="100" w:afterAutospacing="1"/>
    </w:pPr>
    <w:rPr>
      <w:sz w:val="24"/>
      <w:szCs w:val="24"/>
    </w:rPr>
  </w:style>
  <w:style w:type="paragraph" w:styleId="ListParagraph">
    <w:name w:val="List Paragraph"/>
    <w:basedOn w:val="Normal"/>
    <w:uiPriority w:val="34"/>
    <w:qFormat/>
    <w:rsid w:val="00AB6FD3"/>
    <w:pPr>
      <w:ind w:left="720"/>
      <w:contextualSpacing/>
    </w:pPr>
  </w:style>
  <w:style w:type="paragraph" w:customStyle="1" w:styleId="CharCharCharCharCharCharChar">
    <w:name w:val="Char Char Char Char Char Char Char"/>
    <w:basedOn w:val="Normal"/>
    <w:autoRedefine/>
    <w:rsid w:val="00AB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AB6FD3"/>
    <w:rPr>
      <w:b/>
      <w:bCs/>
    </w:rPr>
  </w:style>
  <w:style w:type="character" w:customStyle="1" w:styleId="Heading1Char1">
    <w:name w:val="Heading 1 Char1"/>
    <w:rsid w:val="00AB6FD3"/>
    <w:rPr>
      <w:rFonts w:ascii=".VnTime" w:hAnsi=".VnTime"/>
      <w:b/>
      <w:bCs/>
      <w:sz w:val="28"/>
      <w:szCs w:val="24"/>
    </w:rPr>
  </w:style>
  <w:style w:type="table" w:styleId="TableGrid">
    <w:name w:val="Table Grid"/>
    <w:basedOn w:val="TableNormal"/>
    <w:uiPriority w:val="59"/>
    <w:rsid w:val="005C123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MAYTINH</cp:lastModifiedBy>
  <cp:revision>2</cp:revision>
  <cp:lastPrinted>2021-12-23T03:14:00Z</cp:lastPrinted>
  <dcterms:created xsi:type="dcterms:W3CDTF">2022-06-21T01:36:00Z</dcterms:created>
  <dcterms:modified xsi:type="dcterms:W3CDTF">2022-06-21T01:36:00Z</dcterms:modified>
</cp:coreProperties>
</file>